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4860"/>
        <w:gridCol w:w="5143"/>
      </w:tblGrid>
      <w:tr w:rsidR="00A56A12" w:rsidRPr="00A77824">
        <w:tc>
          <w:tcPr>
            <w:tcW w:w="4860" w:type="dxa"/>
          </w:tcPr>
          <w:p w:rsidR="00A56A12" w:rsidRPr="00A77824" w:rsidRDefault="00D959D9" w:rsidP="002A0B20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A56A12" w:rsidRPr="00A77824" w:rsidRDefault="00A56A12" w:rsidP="002A0B20">
            <w:pPr>
              <w:jc w:val="center"/>
              <w:rPr>
                <w:sz w:val="28"/>
                <w:szCs w:val="28"/>
              </w:rPr>
            </w:pPr>
          </w:p>
          <w:p w:rsidR="00A56A12" w:rsidRPr="00A77824" w:rsidRDefault="002C5E1C" w:rsidP="002A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Министр  физической культуры, спорта и молодежной политики</w:t>
            </w:r>
            <w:r w:rsidR="00A56A12">
              <w:rPr>
                <w:sz w:val="28"/>
                <w:szCs w:val="28"/>
              </w:rPr>
              <w:t xml:space="preserve"> Свердловской области</w:t>
            </w:r>
          </w:p>
          <w:p w:rsidR="00A56A12" w:rsidRPr="00A77824" w:rsidRDefault="00A56A12" w:rsidP="002A0B20">
            <w:pPr>
              <w:jc w:val="right"/>
              <w:rPr>
                <w:b/>
                <w:sz w:val="28"/>
                <w:szCs w:val="28"/>
              </w:rPr>
            </w:pPr>
          </w:p>
          <w:p w:rsidR="00A56A12" w:rsidRPr="00D8773A" w:rsidRDefault="00B82BBB" w:rsidP="00B82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</w:t>
            </w:r>
            <w:r w:rsidR="00A56A12">
              <w:rPr>
                <w:b/>
                <w:sz w:val="28"/>
                <w:szCs w:val="28"/>
              </w:rPr>
              <w:t>Л.А. Рапопорт</w:t>
            </w:r>
          </w:p>
          <w:p w:rsidR="00A56A12" w:rsidRDefault="00A56A12" w:rsidP="002A0B20">
            <w:pPr>
              <w:pStyle w:val="2"/>
              <w:rPr>
                <w:sz w:val="28"/>
                <w:szCs w:val="28"/>
              </w:rPr>
            </w:pPr>
            <w:r w:rsidRPr="00A77824">
              <w:rPr>
                <w:sz w:val="28"/>
                <w:szCs w:val="28"/>
              </w:rPr>
              <w:t xml:space="preserve">«    </w:t>
            </w:r>
            <w:r w:rsidR="008E557B">
              <w:rPr>
                <w:sz w:val="28"/>
                <w:szCs w:val="28"/>
              </w:rPr>
              <w:t xml:space="preserve">      »  _______________ 2014</w:t>
            </w:r>
            <w:r w:rsidRPr="00A77824">
              <w:rPr>
                <w:sz w:val="28"/>
                <w:szCs w:val="28"/>
              </w:rPr>
              <w:t xml:space="preserve"> г.</w:t>
            </w:r>
          </w:p>
          <w:p w:rsidR="00A56A12" w:rsidRPr="00A56A12" w:rsidRDefault="00A56A12" w:rsidP="00A56A12"/>
          <w:p w:rsidR="00A56A12" w:rsidRPr="002A0B20" w:rsidRDefault="00A56A12" w:rsidP="002A0B20"/>
        </w:tc>
        <w:tc>
          <w:tcPr>
            <w:tcW w:w="5143" w:type="dxa"/>
          </w:tcPr>
          <w:p w:rsidR="00A56A12" w:rsidRPr="00A77824" w:rsidRDefault="00D959D9" w:rsidP="00666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A56A12" w:rsidRPr="00A77824" w:rsidRDefault="00A56A12" w:rsidP="00666455">
            <w:pPr>
              <w:jc w:val="center"/>
              <w:rPr>
                <w:sz w:val="28"/>
                <w:szCs w:val="28"/>
              </w:rPr>
            </w:pPr>
          </w:p>
          <w:p w:rsidR="00A56A12" w:rsidRPr="00273E15" w:rsidRDefault="00273E15" w:rsidP="00666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командующего Центральным военным округом</w:t>
            </w:r>
          </w:p>
          <w:p w:rsidR="00185208" w:rsidRPr="00273E15" w:rsidRDefault="00185208" w:rsidP="00666455">
            <w:pPr>
              <w:jc w:val="center"/>
              <w:rPr>
                <w:sz w:val="28"/>
                <w:szCs w:val="28"/>
              </w:rPr>
            </w:pPr>
          </w:p>
          <w:p w:rsidR="00A56A12" w:rsidRPr="00A77824" w:rsidRDefault="00A56A12" w:rsidP="00666455">
            <w:pPr>
              <w:jc w:val="center"/>
              <w:rPr>
                <w:sz w:val="28"/>
                <w:szCs w:val="28"/>
              </w:rPr>
            </w:pPr>
          </w:p>
          <w:p w:rsidR="00A56A12" w:rsidRPr="00D8773A" w:rsidRDefault="00273E15" w:rsidP="00D87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В.Н. Неваев</w:t>
            </w:r>
          </w:p>
          <w:p w:rsidR="00A56A12" w:rsidRPr="00A77824" w:rsidRDefault="00B82BBB" w:rsidP="00666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56A12" w:rsidRPr="00A77824">
              <w:rPr>
                <w:sz w:val="28"/>
                <w:szCs w:val="28"/>
              </w:rPr>
              <w:t xml:space="preserve">«    </w:t>
            </w:r>
            <w:r w:rsidR="00A56A12">
              <w:rPr>
                <w:sz w:val="28"/>
                <w:szCs w:val="28"/>
              </w:rPr>
              <w:t xml:space="preserve">      »  _______________ 201</w:t>
            </w:r>
            <w:r w:rsidR="008E557B">
              <w:rPr>
                <w:sz w:val="28"/>
                <w:szCs w:val="28"/>
              </w:rPr>
              <w:t>4</w:t>
            </w:r>
            <w:r w:rsidR="00A56A12" w:rsidRPr="00A77824">
              <w:rPr>
                <w:sz w:val="28"/>
                <w:szCs w:val="28"/>
              </w:rPr>
              <w:t>г.</w:t>
            </w:r>
          </w:p>
        </w:tc>
      </w:tr>
      <w:tr w:rsidR="00A56A12" w:rsidRPr="00A77824">
        <w:tc>
          <w:tcPr>
            <w:tcW w:w="4860" w:type="dxa"/>
          </w:tcPr>
          <w:p w:rsidR="0087354D" w:rsidRPr="00A77824" w:rsidRDefault="00E11180" w:rsidP="0087354D">
            <w:pPr>
              <w:jc w:val="center"/>
              <w:rPr>
                <w:b/>
                <w:sz w:val="28"/>
                <w:szCs w:val="28"/>
              </w:rPr>
            </w:pPr>
            <w:r w:rsidRPr="00A77824">
              <w:rPr>
                <w:sz w:val="28"/>
                <w:szCs w:val="28"/>
              </w:rPr>
              <w:t>.</w:t>
            </w:r>
            <w:r w:rsidR="0087354D">
              <w:rPr>
                <w:b/>
                <w:sz w:val="28"/>
                <w:szCs w:val="28"/>
              </w:rPr>
              <w:t xml:space="preserve"> СОГЛАСОВАНО</w:t>
            </w:r>
          </w:p>
          <w:p w:rsidR="0087354D" w:rsidRPr="00A77824" w:rsidRDefault="0087354D" w:rsidP="0087354D">
            <w:pPr>
              <w:jc w:val="center"/>
              <w:rPr>
                <w:sz w:val="28"/>
                <w:szCs w:val="28"/>
              </w:rPr>
            </w:pPr>
          </w:p>
          <w:p w:rsidR="0087354D" w:rsidRPr="0087354D" w:rsidRDefault="0087354D" w:rsidP="0087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 СО «ЦСП»</w:t>
            </w:r>
          </w:p>
          <w:p w:rsidR="0087354D" w:rsidRPr="0087354D" w:rsidRDefault="0087354D" w:rsidP="0087354D">
            <w:pPr>
              <w:jc w:val="center"/>
              <w:rPr>
                <w:sz w:val="28"/>
                <w:szCs w:val="28"/>
              </w:rPr>
            </w:pPr>
          </w:p>
          <w:p w:rsidR="0087354D" w:rsidRPr="00D8773A" w:rsidRDefault="0087354D" w:rsidP="008735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>Я.С. Петров</w:t>
            </w:r>
          </w:p>
          <w:p w:rsidR="002D0263" w:rsidRPr="002D0263" w:rsidRDefault="005F0DB2" w:rsidP="0087354D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7354D" w:rsidRPr="00A77824">
              <w:rPr>
                <w:sz w:val="28"/>
                <w:szCs w:val="28"/>
              </w:rPr>
              <w:t xml:space="preserve">«    </w:t>
            </w:r>
            <w:r w:rsidR="0087354D">
              <w:rPr>
                <w:sz w:val="28"/>
                <w:szCs w:val="28"/>
              </w:rPr>
              <w:t xml:space="preserve">      »  ______________  2014</w:t>
            </w:r>
            <w:r w:rsidR="0087354D" w:rsidRPr="00A77824">
              <w:rPr>
                <w:sz w:val="28"/>
                <w:szCs w:val="28"/>
              </w:rPr>
              <w:t>г</w:t>
            </w:r>
            <w:r w:rsidR="00873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3" w:type="dxa"/>
          </w:tcPr>
          <w:p w:rsidR="00A56A12" w:rsidRPr="00A77824" w:rsidRDefault="00A56A12" w:rsidP="00A77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2D0263" w:rsidRDefault="002D0263" w:rsidP="00A77824">
            <w:pPr>
              <w:jc w:val="center"/>
              <w:rPr>
                <w:sz w:val="28"/>
                <w:szCs w:val="28"/>
              </w:rPr>
            </w:pPr>
          </w:p>
          <w:p w:rsidR="00D8773A" w:rsidRDefault="00A56A12" w:rsidP="00D8773A">
            <w:pPr>
              <w:jc w:val="right"/>
              <w:rPr>
                <w:b/>
                <w:sz w:val="28"/>
                <w:szCs w:val="28"/>
              </w:rPr>
            </w:pPr>
            <w:r w:rsidRPr="00A56A12">
              <w:rPr>
                <w:sz w:val="28"/>
                <w:szCs w:val="28"/>
              </w:rPr>
              <w:t>Президент РОСО “Федерация армейского рукопашного боя Свердловской области”</w:t>
            </w:r>
            <w:r w:rsidRPr="00A77824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="002D0263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D0263">
              <w:rPr>
                <w:b/>
                <w:sz w:val="28"/>
                <w:szCs w:val="28"/>
              </w:rPr>
              <w:t xml:space="preserve">                          </w:t>
            </w:r>
          </w:p>
          <w:p w:rsidR="00D8773A" w:rsidRPr="00D8773A" w:rsidRDefault="00D8773A" w:rsidP="00D8773A">
            <w:pPr>
              <w:jc w:val="right"/>
              <w:rPr>
                <w:b/>
                <w:sz w:val="20"/>
                <w:szCs w:val="20"/>
              </w:rPr>
            </w:pPr>
          </w:p>
          <w:p w:rsidR="00D8773A" w:rsidRPr="00D8773A" w:rsidRDefault="002D0263" w:rsidP="00D87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В. </w:t>
            </w:r>
            <w:r w:rsidR="00A56A12">
              <w:rPr>
                <w:b/>
                <w:sz w:val="28"/>
                <w:szCs w:val="28"/>
              </w:rPr>
              <w:t>Агафонов</w:t>
            </w:r>
          </w:p>
          <w:p w:rsidR="00A56A12" w:rsidRPr="00A77824" w:rsidRDefault="00B82BBB" w:rsidP="00A77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56A12" w:rsidRPr="00A77824">
              <w:rPr>
                <w:sz w:val="28"/>
                <w:szCs w:val="28"/>
              </w:rPr>
              <w:t xml:space="preserve">«    </w:t>
            </w:r>
            <w:r w:rsidR="008E557B">
              <w:rPr>
                <w:sz w:val="28"/>
                <w:szCs w:val="28"/>
              </w:rPr>
              <w:t xml:space="preserve">      »  _______________ 2014</w:t>
            </w:r>
            <w:r w:rsidR="00A56A12" w:rsidRPr="00A77824">
              <w:rPr>
                <w:sz w:val="28"/>
                <w:szCs w:val="28"/>
              </w:rPr>
              <w:t xml:space="preserve"> г.</w:t>
            </w:r>
          </w:p>
        </w:tc>
      </w:tr>
    </w:tbl>
    <w:p w:rsidR="00343292" w:rsidRDefault="00F659B6" w:rsidP="002A1818">
      <w:pPr>
        <w:pStyle w:val="2"/>
        <w:rPr>
          <w:color w:val="FF0000"/>
        </w:rPr>
      </w:pPr>
      <w:r>
        <w:rPr>
          <w:color w:val="FF0000"/>
        </w:rPr>
        <w:t xml:space="preserve">     </w:t>
      </w:r>
    </w:p>
    <w:p w:rsidR="002A1818" w:rsidRDefault="002A1818" w:rsidP="002A1818">
      <w:pPr>
        <w:pStyle w:val="2"/>
        <w:rPr>
          <w:color w:val="FF0000"/>
        </w:rPr>
      </w:pPr>
      <w:r>
        <w:rPr>
          <w:color w:val="FF0000"/>
        </w:rPr>
        <w:t>ПОЛОЖЕНИЕ</w:t>
      </w:r>
    </w:p>
    <w:p w:rsidR="002A1818" w:rsidRPr="004A18FF" w:rsidRDefault="004A18FF" w:rsidP="002A1818">
      <w:pPr>
        <w:jc w:val="center"/>
        <w:rPr>
          <w:color w:val="FF0000"/>
          <w:sz w:val="52"/>
          <w:szCs w:val="52"/>
        </w:rPr>
      </w:pPr>
      <w:r w:rsidRPr="004A18FF">
        <w:rPr>
          <w:color w:val="FF0000"/>
          <w:sz w:val="52"/>
          <w:szCs w:val="52"/>
        </w:rPr>
        <w:t>Первенство</w:t>
      </w:r>
      <w:r w:rsidR="0002002A" w:rsidRPr="004A18FF">
        <w:rPr>
          <w:color w:val="FF0000"/>
          <w:sz w:val="52"/>
          <w:szCs w:val="52"/>
        </w:rPr>
        <w:t xml:space="preserve"> Свердловской области по армейскому рукопашному бою</w:t>
      </w:r>
      <w:r w:rsidR="00BC7583" w:rsidRPr="004A18FF">
        <w:rPr>
          <w:color w:val="FF0000"/>
          <w:sz w:val="52"/>
          <w:szCs w:val="52"/>
        </w:rPr>
        <w:t xml:space="preserve">   </w:t>
      </w:r>
    </w:p>
    <w:p w:rsidR="00F01B41" w:rsidRPr="0002002A" w:rsidRDefault="00F01B41" w:rsidP="002A1818">
      <w:pPr>
        <w:jc w:val="center"/>
        <w:rPr>
          <w:color w:val="FF0000"/>
          <w:sz w:val="44"/>
        </w:rPr>
      </w:pPr>
    </w:p>
    <w:p w:rsidR="00BC7583" w:rsidRPr="0069288F" w:rsidRDefault="008419B5" w:rsidP="002A1818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2854960" cy="2854960"/>
            <wp:effectExtent l="19050" t="0" r="2540" b="0"/>
            <wp:docPr id="1" name="Рисунок 1" descr="Знак_ФА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_ФА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18" w:rsidRDefault="002A1818" w:rsidP="002A1818">
      <w:pPr>
        <w:jc w:val="center"/>
        <w:rPr>
          <w:sz w:val="44"/>
        </w:rPr>
      </w:pPr>
    </w:p>
    <w:p w:rsidR="003B226B" w:rsidRDefault="003B226B" w:rsidP="002A1818">
      <w:pPr>
        <w:jc w:val="center"/>
        <w:rPr>
          <w:b/>
          <w:sz w:val="28"/>
          <w:szCs w:val="28"/>
        </w:rPr>
      </w:pPr>
    </w:p>
    <w:p w:rsidR="000E76D9" w:rsidRDefault="000E76D9" w:rsidP="002A1818">
      <w:pPr>
        <w:jc w:val="center"/>
        <w:rPr>
          <w:b/>
          <w:sz w:val="28"/>
          <w:szCs w:val="28"/>
        </w:rPr>
      </w:pPr>
    </w:p>
    <w:p w:rsidR="005F0DB2" w:rsidRDefault="005F0DB2" w:rsidP="002A1818">
      <w:pPr>
        <w:jc w:val="center"/>
        <w:rPr>
          <w:b/>
          <w:sz w:val="28"/>
          <w:szCs w:val="28"/>
        </w:rPr>
      </w:pPr>
    </w:p>
    <w:p w:rsidR="005F0DB2" w:rsidRDefault="005F0DB2" w:rsidP="002A1818">
      <w:pPr>
        <w:jc w:val="center"/>
        <w:rPr>
          <w:b/>
          <w:sz w:val="28"/>
          <w:szCs w:val="28"/>
        </w:rPr>
      </w:pPr>
    </w:p>
    <w:p w:rsidR="00721C75" w:rsidRDefault="00231456" w:rsidP="002A1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Первоуральск</w:t>
      </w:r>
      <w:r w:rsidR="0017658C">
        <w:rPr>
          <w:b/>
          <w:sz w:val="28"/>
          <w:szCs w:val="28"/>
        </w:rPr>
        <w:t xml:space="preserve">  </w:t>
      </w:r>
      <w:r w:rsidR="001B4167">
        <w:rPr>
          <w:b/>
          <w:sz w:val="28"/>
          <w:szCs w:val="28"/>
        </w:rPr>
        <w:t>20</w:t>
      </w:r>
      <w:r w:rsidR="008E557B">
        <w:rPr>
          <w:b/>
          <w:sz w:val="28"/>
          <w:szCs w:val="28"/>
        </w:rPr>
        <w:t>14</w:t>
      </w:r>
      <w:r w:rsidR="0017658C">
        <w:rPr>
          <w:b/>
          <w:sz w:val="28"/>
          <w:szCs w:val="28"/>
        </w:rPr>
        <w:t xml:space="preserve"> </w:t>
      </w:r>
    </w:p>
    <w:p w:rsidR="00721C75" w:rsidRDefault="00721C75" w:rsidP="002A1818">
      <w:pPr>
        <w:jc w:val="center"/>
        <w:rPr>
          <w:b/>
          <w:sz w:val="28"/>
          <w:szCs w:val="28"/>
        </w:rPr>
      </w:pPr>
    </w:p>
    <w:p w:rsidR="00D8773A" w:rsidRDefault="00D8773A" w:rsidP="002A1818">
      <w:pPr>
        <w:jc w:val="center"/>
        <w:rPr>
          <w:b/>
          <w:sz w:val="28"/>
          <w:szCs w:val="28"/>
        </w:rPr>
      </w:pPr>
    </w:p>
    <w:p w:rsidR="000709B9" w:rsidRDefault="00BC7583" w:rsidP="002A1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1831" w:rsidRPr="00DD665C" w:rsidRDefault="00EF159B" w:rsidP="00731831">
      <w:pPr>
        <w:numPr>
          <w:ilvl w:val="0"/>
          <w:numId w:val="1"/>
        </w:numPr>
        <w:tabs>
          <w:tab w:val="clear" w:pos="720"/>
        </w:tabs>
        <w:ind w:left="900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ЦЕЛИ И ЗАДАЧИ</w:t>
      </w:r>
    </w:p>
    <w:p w:rsidR="005F0DB2" w:rsidRDefault="005F0DB2" w:rsidP="00731831">
      <w:pPr>
        <w:ind w:firstLine="540"/>
        <w:jc w:val="both"/>
      </w:pPr>
    </w:p>
    <w:p w:rsidR="00731831" w:rsidRPr="00666455" w:rsidRDefault="00141FB3" w:rsidP="00731831">
      <w:pPr>
        <w:ind w:firstLine="540"/>
        <w:jc w:val="both"/>
      </w:pPr>
      <w:r w:rsidRPr="00666455">
        <w:t>Первенство</w:t>
      </w:r>
      <w:r w:rsidR="00731831" w:rsidRPr="00666455">
        <w:t xml:space="preserve"> проводится с целью:</w:t>
      </w:r>
    </w:p>
    <w:p w:rsidR="00141FB3" w:rsidRPr="00666455" w:rsidRDefault="00141FB3" w:rsidP="00731831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jc w:val="both"/>
      </w:pPr>
      <w:r w:rsidRPr="00666455">
        <w:t>опр</w:t>
      </w:r>
      <w:r w:rsidR="009D582C">
        <w:t>еделения сильнейших спортсменов;</w:t>
      </w:r>
    </w:p>
    <w:p w:rsidR="00731831" w:rsidRPr="00666455" w:rsidRDefault="00731831" w:rsidP="00731831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jc w:val="both"/>
      </w:pPr>
      <w:r w:rsidRPr="00666455">
        <w:t>поднятия престижа службы в рядах Вооруженных сил России, силовых структурах РФ;</w:t>
      </w:r>
    </w:p>
    <w:p w:rsidR="00731831" w:rsidRDefault="00731831" w:rsidP="001B4167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jc w:val="both"/>
      </w:pPr>
      <w:r w:rsidRPr="00666455">
        <w:t>популяризаци</w:t>
      </w:r>
      <w:r w:rsidR="001B4167" w:rsidRPr="00666455">
        <w:t>я</w:t>
      </w:r>
      <w:r w:rsidRPr="00666455">
        <w:t xml:space="preserve"> и пропаганд</w:t>
      </w:r>
      <w:r w:rsidR="001B4167" w:rsidRPr="00666455">
        <w:t>а</w:t>
      </w:r>
      <w:r w:rsidRPr="00666455">
        <w:t xml:space="preserve"> армейского рукопашного боя </w:t>
      </w:r>
      <w:r w:rsidR="00B74F91" w:rsidRPr="00666455">
        <w:t>в Свердловской области</w:t>
      </w:r>
      <w:r w:rsidRPr="00666455">
        <w:t>.</w:t>
      </w:r>
    </w:p>
    <w:p w:rsidR="00EF159B" w:rsidRPr="00666455" w:rsidRDefault="00EF159B" w:rsidP="004E4B21">
      <w:pPr>
        <w:ind w:left="1260"/>
        <w:jc w:val="both"/>
      </w:pPr>
    </w:p>
    <w:p w:rsidR="00731831" w:rsidRPr="00010804" w:rsidRDefault="00EF159B" w:rsidP="00731831">
      <w:pPr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b/>
          <w:bCs/>
          <w:color w:val="FF0000"/>
          <w:sz w:val="23"/>
          <w:szCs w:val="23"/>
        </w:rPr>
      </w:pPr>
      <w:r w:rsidRPr="00010804">
        <w:rPr>
          <w:b/>
          <w:bCs/>
          <w:color w:val="FF0000"/>
          <w:sz w:val="23"/>
          <w:szCs w:val="23"/>
        </w:rPr>
        <w:t>СРОКИ И МЕСТО ПРОВЕДЕНИЯ</w:t>
      </w:r>
    </w:p>
    <w:p w:rsidR="005F0DB2" w:rsidRDefault="005F0DB2" w:rsidP="00D439C5">
      <w:pPr>
        <w:ind w:firstLine="540"/>
        <w:jc w:val="both"/>
      </w:pPr>
    </w:p>
    <w:p w:rsidR="00731831" w:rsidRPr="00666455" w:rsidRDefault="00141FB3" w:rsidP="00D439C5">
      <w:pPr>
        <w:ind w:firstLine="540"/>
        <w:jc w:val="both"/>
      </w:pPr>
      <w:r w:rsidRPr="00666455">
        <w:t>Первенство</w:t>
      </w:r>
      <w:r w:rsidR="00731831" w:rsidRPr="00666455">
        <w:t xml:space="preserve"> проводится </w:t>
      </w:r>
      <w:r w:rsidR="00731831" w:rsidRPr="00666455">
        <w:rPr>
          <w:b/>
          <w:bCs/>
        </w:rPr>
        <w:t xml:space="preserve"> </w:t>
      </w:r>
      <w:r w:rsidR="0047281A">
        <w:rPr>
          <w:b/>
          <w:bCs/>
        </w:rPr>
        <w:t xml:space="preserve">29 </w:t>
      </w:r>
      <w:r w:rsidR="009D582C" w:rsidRPr="0047281A">
        <w:rPr>
          <w:b/>
          <w:bCs/>
        </w:rPr>
        <w:t>ноября</w:t>
      </w:r>
      <w:r w:rsidR="00731831" w:rsidRPr="0047281A">
        <w:rPr>
          <w:b/>
          <w:bCs/>
        </w:rPr>
        <w:t xml:space="preserve"> 20</w:t>
      </w:r>
      <w:r w:rsidR="008E557B" w:rsidRPr="0047281A">
        <w:rPr>
          <w:b/>
          <w:bCs/>
        </w:rPr>
        <w:t>14</w:t>
      </w:r>
      <w:r w:rsidR="00731831" w:rsidRPr="0047281A">
        <w:rPr>
          <w:b/>
          <w:bCs/>
        </w:rPr>
        <w:t xml:space="preserve"> </w:t>
      </w:r>
      <w:r w:rsidR="00731831" w:rsidRPr="0047281A">
        <w:t>года</w:t>
      </w:r>
      <w:r w:rsidR="00731831" w:rsidRPr="00666455">
        <w:t xml:space="preserve"> в </w:t>
      </w:r>
      <w:r w:rsidR="00731831" w:rsidRPr="00666455">
        <w:rPr>
          <w:b/>
          <w:bCs/>
        </w:rPr>
        <w:t xml:space="preserve">городе </w:t>
      </w:r>
      <w:r w:rsidR="0047281A">
        <w:rPr>
          <w:b/>
          <w:bCs/>
        </w:rPr>
        <w:t>Первоуральске</w:t>
      </w:r>
      <w:r w:rsidR="00731831" w:rsidRPr="00666455">
        <w:rPr>
          <w:b/>
          <w:bCs/>
        </w:rPr>
        <w:t xml:space="preserve">, </w:t>
      </w:r>
      <w:r w:rsidR="00C85E7F" w:rsidRPr="00666455">
        <w:t>по адре</w:t>
      </w:r>
      <w:r w:rsidR="0019457A" w:rsidRPr="00666455">
        <w:t>с</w:t>
      </w:r>
      <w:r w:rsidR="00B84192">
        <w:t xml:space="preserve">у: </w:t>
      </w:r>
      <w:r w:rsidR="00C85E7F" w:rsidRPr="00666455">
        <w:t xml:space="preserve"> </w:t>
      </w:r>
      <w:r w:rsidR="00A73054" w:rsidRPr="00A73054">
        <w:t xml:space="preserve">ул. </w:t>
      </w:r>
      <w:r w:rsidR="00A73054">
        <w:t>Урицкого</w:t>
      </w:r>
      <w:r w:rsidR="00A73054" w:rsidRPr="00A73054">
        <w:t xml:space="preserve"> 8</w:t>
      </w:r>
      <w:r w:rsidR="00A73054">
        <w:t>, спорткомплекс «Хромпик»</w:t>
      </w:r>
      <w:r w:rsidR="008E557B">
        <w:t>.</w:t>
      </w:r>
      <w:r w:rsidR="00731831" w:rsidRPr="00666455">
        <w:t xml:space="preserve">                                                                                                        </w:t>
      </w:r>
    </w:p>
    <w:p w:rsidR="008C3ED8" w:rsidRPr="00666455" w:rsidRDefault="00731831" w:rsidP="00D360ED">
      <w:pPr>
        <w:ind w:left="540" w:firstLine="540"/>
        <w:jc w:val="both"/>
        <w:rPr>
          <w:b/>
        </w:rPr>
      </w:pPr>
      <w:r w:rsidRPr="00666455">
        <w:rPr>
          <w:b/>
        </w:rPr>
        <w:t>Программа соревнований:</w:t>
      </w:r>
    </w:p>
    <w:p w:rsidR="0065054A" w:rsidRPr="00666455" w:rsidRDefault="0065054A" w:rsidP="0065054A">
      <w:pPr>
        <w:jc w:val="both"/>
        <w:rPr>
          <w:b/>
        </w:rPr>
      </w:pPr>
    </w:p>
    <w:p w:rsidR="0065054A" w:rsidRDefault="00DD5EE9" w:rsidP="00AD5F0C">
      <w:pPr>
        <w:jc w:val="both"/>
      </w:pPr>
      <w:r>
        <w:t xml:space="preserve">   </w:t>
      </w:r>
      <w:r w:rsidR="0065054A">
        <w:t xml:space="preserve">        </w:t>
      </w:r>
      <w:r w:rsidR="00010804">
        <w:t xml:space="preserve"> </w:t>
      </w:r>
      <w:r w:rsidR="00443F77">
        <w:t>8.00-9.00-</w:t>
      </w:r>
      <w:r w:rsidR="0017658C">
        <w:t xml:space="preserve">взвешивание </w:t>
      </w:r>
      <w:r w:rsidR="0017658C" w:rsidRPr="00666455">
        <w:t>участников</w:t>
      </w:r>
      <w:r w:rsidR="00010804">
        <w:rPr>
          <w:rFonts w:cs="Courier New"/>
        </w:rPr>
        <w:t>, мандатная комиссия</w:t>
      </w:r>
      <w:r w:rsidR="00443F77">
        <w:t>.</w:t>
      </w:r>
    </w:p>
    <w:p w:rsidR="00010804" w:rsidRDefault="00010804" w:rsidP="00010804">
      <w:pPr>
        <w:jc w:val="both"/>
      </w:pPr>
      <w:r>
        <w:t xml:space="preserve">            9.00-10.00-</w:t>
      </w:r>
      <w:r w:rsidRPr="00666455">
        <w:t>жеребьевка участников</w:t>
      </w:r>
      <w:r>
        <w:t>.</w:t>
      </w:r>
    </w:p>
    <w:p w:rsidR="00010804" w:rsidRDefault="00010804" w:rsidP="00AD5F0C">
      <w:pPr>
        <w:jc w:val="both"/>
      </w:pPr>
      <w:r>
        <w:t xml:space="preserve">            10.00-11.00-судейская.</w:t>
      </w:r>
    </w:p>
    <w:p w:rsidR="00AD5F0C" w:rsidRPr="00666455" w:rsidRDefault="0065054A" w:rsidP="00AD5F0C">
      <w:pPr>
        <w:jc w:val="both"/>
      </w:pPr>
      <w:r>
        <w:t xml:space="preserve">            </w:t>
      </w:r>
      <w:r w:rsidR="00352833">
        <w:t>1</w:t>
      </w:r>
      <w:r w:rsidR="00010804">
        <w:t>1</w:t>
      </w:r>
      <w:r w:rsidR="004E67D8" w:rsidRPr="00666455">
        <w:t>.0</w:t>
      </w:r>
      <w:r w:rsidR="00443F77">
        <w:t>0</w:t>
      </w:r>
      <w:r w:rsidR="00352833">
        <w:t>-1</w:t>
      </w:r>
      <w:r w:rsidR="00010804">
        <w:t>1</w:t>
      </w:r>
      <w:r w:rsidR="00352833">
        <w:t>.3</w:t>
      </w:r>
      <w:r w:rsidR="00443F77">
        <w:t>0-</w:t>
      </w:r>
      <w:r w:rsidR="008B1ED9">
        <w:t>т</w:t>
      </w:r>
      <w:r w:rsidR="00731831" w:rsidRPr="00666455">
        <w:t>ор</w:t>
      </w:r>
      <w:r>
        <w:t>жественное открытие соревнований</w:t>
      </w:r>
      <w:r w:rsidR="00443F77">
        <w:t>.</w:t>
      </w:r>
      <w:r w:rsidR="00731831" w:rsidRPr="00666455">
        <w:t xml:space="preserve"> </w:t>
      </w:r>
      <w:r w:rsidR="00AD5F0C" w:rsidRPr="00666455">
        <w:t xml:space="preserve"> </w:t>
      </w:r>
    </w:p>
    <w:p w:rsidR="0065054A" w:rsidRPr="00010804" w:rsidRDefault="00DD5EE9" w:rsidP="006C749E">
      <w:pPr>
        <w:jc w:val="both"/>
      </w:pPr>
      <w:r>
        <w:t xml:space="preserve">            </w:t>
      </w:r>
      <w:r w:rsidR="00443F77">
        <w:rPr>
          <w:bCs/>
        </w:rPr>
        <w:t>1</w:t>
      </w:r>
      <w:r w:rsidR="00010804">
        <w:rPr>
          <w:bCs/>
        </w:rPr>
        <w:t>1</w:t>
      </w:r>
      <w:r w:rsidR="00443F77">
        <w:rPr>
          <w:bCs/>
        </w:rPr>
        <w:t>.</w:t>
      </w:r>
      <w:r w:rsidR="00010804">
        <w:rPr>
          <w:bCs/>
        </w:rPr>
        <w:t>3</w:t>
      </w:r>
      <w:r w:rsidR="00443F77">
        <w:rPr>
          <w:bCs/>
        </w:rPr>
        <w:t>0-</w:t>
      </w:r>
      <w:r w:rsidR="00352833">
        <w:rPr>
          <w:bCs/>
        </w:rPr>
        <w:t>18</w:t>
      </w:r>
      <w:r w:rsidR="00443F77">
        <w:rPr>
          <w:bCs/>
        </w:rPr>
        <w:t>.00-</w:t>
      </w:r>
      <w:r w:rsidR="004E67D8" w:rsidRPr="00666455">
        <w:rPr>
          <w:bCs/>
        </w:rPr>
        <w:t>полуфинальные</w:t>
      </w:r>
      <w:r w:rsidR="00443F77">
        <w:rPr>
          <w:bCs/>
        </w:rPr>
        <w:t xml:space="preserve"> и финальные бои, награждение призеров и победителей.</w:t>
      </w:r>
    </w:p>
    <w:p w:rsidR="005F0DB2" w:rsidRDefault="005F0DB2" w:rsidP="005F0DB2">
      <w:pPr>
        <w:ind w:left="360"/>
        <w:rPr>
          <w:b/>
          <w:bCs/>
          <w:color w:val="FF0000"/>
          <w:sz w:val="23"/>
          <w:szCs w:val="23"/>
        </w:rPr>
      </w:pPr>
    </w:p>
    <w:p w:rsidR="00743E18" w:rsidRPr="00DD665C" w:rsidRDefault="00743E18" w:rsidP="00743E18">
      <w:pPr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b/>
          <w:bCs/>
          <w:color w:val="FF0000"/>
          <w:sz w:val="23"/>
          <w:szCs w:val="23"/>
        </w:rPr>
      </w:pPr>
      <w:r w:rsidRPr="00DD665C">
        <w:rPr>
          <w:b/>
          <w:bCs/>
          <w:color w:val="FF0000"/>
          <w:sz w:val="23"/>
          <w:szCs w:val="23"/>
        </w:rPr>
        <w:t>РУКОВ</w:t>
      </w:r>
      <w:r>
        <w:rPr>
          <w:b/>
          <w:bCs/>
          <w:color w:val="FF0000"/>
          <w:sz w:val="23"/>
          <w:szCs w:val="23"/>
        </w:rPr>
        <w:t>ОДСТВО ПРОВЕДЕНИЕМ СОРЕВНОВАНИЙ</w:t>
      </w:r>
    </w:p>
    <w:p w:rsidR="005F0DB2" w:rsidRDefault="00743E18" w:rsidP="00743E18">
      <w:pPr>
        <w:pStyle w:val="a6"/>
      </w:pPr>
      <w:r w:rsidRPr="00666455">
        <w:t xml:space="preserve">         </w:t>
      </w:r>
    </w:p>
    <w:p w:rsidR="00743E18" w:rsidRPr="00666455" w:rsidRDefault="005F0DB2" w:rsidP="00743E18">
      <w:pPr>
        <w:pStyle w:val="a6"/>
      </w:pPr>
      <w:r>
        <w:t xml:space="preserve">         </w:t>
      </w:r>
      <w:r w:rsidR="00743E18" w:rsidRPr="00666455">
        <w:t>Организаторы турнира:</w:t>
      </w:r>
    </w:p>
    <w:p w:rsidR="00743E18" w:rsidRPr="003C39C2" w:rsidRDefault="00743E18" w:rsidP="00743E18">
      <w:pPr>
        <w:numPr>
          <w:ilvl w:val="0"/>
          <w:numId w:val="4"/>
        </w:numPr>
        <w:jc w:val="both"/>
        <w:rPr>
          <w:highlight w:val="yellow"/>
        </w:rPr>
      </w:pPr>
      <w:r w:rsidRPr="003C39C2">
        <w:rPr>
          <w:highlight w:val="yellow"/>
        </w:rPr>
        <w:t>Общее руководство проведением соревнований осуществляет Министерство физической культуры, спорта и молодежной политики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области» (далее – ГАУ СО «ЦСП»),</w:t>
      </w:r>
    </w:p>
    <w:p w:rsidR="00743E18" w:rsidRPr="003C39C2" w:rsidRDefault="00743E18" w:rsidP="00743E18">
      <w:pPr>
        <w:numPr>
          <w:ilvl w:val="0"/>
          <w:numId w:val="4"/>
        </w:numPr>
        <w:jc w:val="both"/>
        <w:rPr>
          <w:highlight w:val="yellow"/>
        </w:rPr>
      </w:pPr>
      <w:r w:rsidRPr="003C39C2">
        <w:rPr>
          <w:highlight w:val="yellow"/>
        </w:rPr>
        <w:t>Региональная общественная спортивная организация «Федерация армейского рукопашного боя Свердловской области»</w:t>
      </w:r>
    </w:p>
    <w:p w:rsidR="00743E18" w:rsidRPr="003C39C2" w:rsidRDefault="00273E15" w:rsidP="00743E18">
      <w:pPr>
        <w:numPr>
          <w:ilvl w:val="0"/>
          <w:numId w:val="4"/>
        </w:numPr>
        <w:jc w:val="both"/>
        <w:rPr>
          <w:highlight w:val="yellow"/>
        </w:rPr>
      </w:pPr>
      <w:r w:rsidRPr="003C39C2">
        <w:rPr>
          <w:highlight w:val="yellow"/>
        </w:rPr>
        <w:t>Спортивный комитет центрального военного округа</w:t>
      </w:r>
    </w:p>
    <w:p w:rsidR="00743E18" w:rsidRPr="003C39C2" w:rsidRDefault="00743E18" w:rsidP="00743E18">
      <w:pPr>
        <w:jc w:val="both"/>
        <w:rPr>
          <w:highlight w:val="yellow"/>
        </w:rPr>
      </w:pPr>
      <w:r w:rsidRPr="003C39C2">
        <w:rPr>
          <w:highlight w:val="yellow"/>
        </w:rPr>
        <w:t xml:space="preserve">        Подготовку к проведению турнира осуществляет Оргкомитет. Непосредственное проведение соревнований возлагается на Главную судейскую коллегию:</w:t>
      </w:r>
    </w:p>
    <w:p w:rsidR="00743E18" w:rsidRPr="003C39C2" w:rsidRDefault="00743E18" w:rsidP="00743E18">
      <w:pPr>
        <w:numPr>
          <w:ilvl w:val="0"/>
          <w:numId w:val="5"/>
        </w:numPr>
        <w:jc w:val="both"/>
        <w:rPr>
          <w:highlight w:val="yellow"/>
        </w:rPr>
      </w:pPr>
      <w:r w:rsidRPr="003C39C2">
        <w:rPr>
          <w:highlight w:val="yellow"/>
        </w:rPr>
        <w:t xml:space="preserve">Главный судья                              </w:t>
      </w:r>
      <w:r w:rsidRPr="003C39C2">
        <w:rPr>
          <w:b/>
          <w:bCs/>
          <w:highlight w:val="yellow"/>
        </w:rPr>
        <w:t>- Агафонов А.В.;</w:t>
      </w:r>
    </w:p>
    <w:p w:rsidR="00743E18" w:rsidRPr="003C39C2" w:rsidRDefault="00743E18" w:rsidP="00743E18">
      <w:pPr>
        <w:numPr>
          <w:ilvl w:val="0"/>
          <w:numId w:val="5"/>
        </w:numPr>
        <w:jc w:val="both"/>
        <w:rPr>
          <w:highlight w:val="yellow"/>
        </w:rPr>
      </w:pPr>
      <w:r w:rsidRPr="003C39C2">
        <w:rPr>
          <w:highlight w:val="yellow"/>
        </w:rPr>
        <w:t xml:space="preserve">Главный секретарь                        </w:t>
      </w:r>
      <w:r w:rsidRPr="003C39C2">
        <w:rPr>
          <w:b/>
          <w:bCs/>
          <w:highlight w:val="yellow"/>
        </w:rPr>
        <w:t>- Петров О. В.;</w:t>
      </w:r>
    </w:p>
    <w:p w:rsidR="00731831" w:rsidRPr="006C749E" w:rsidRDefault="00731831" w:rsidP="006C749E">
      <w:pPr>
        <w:jc w:val="both"/>
        <w:rPr>
          <w:bCs/>
        </w:rPr>
      </w:pPr>
    </w:p>
    <w:p w:rsidR="00731831" w:rsidRPr="00DD665C" w:rsidRDefault="00EF159B" w:rsidP="00731831">
      <w:pPr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УЧАСТНИКИ СОРЕВНОВАНИЙ</w:t>
      </w:r>
    </w:p>
    <w:p w:rsidR="005F0DB2" w:rsidRDefault="005F0DB2" w:rsidP="00731831">
      <w:pPr>
        <w:pStyle w:val="20"/>
      </w:pPr>
    </w:p>
    <w:p w:rsidR="00731831" w:rsidRPr="00666455" w:rsidRDefault="00731831" w:rsidP="00731831">
      <w:pPr>
        <w:pStyle w:val="20"/>
      </w:pPr>
      <w:r w:rsidRPr="00666455">
        <w:t>В соревнованиях приним</w:t>
      </w:r>
      <w:r w:rsidR="00CD434C" w:rsidRPr="00666455">
        <w:t xml:space="preserve">ают участие команды </w:t>
      </w:r>
      <w:r w:rsidRPr="00666455">
        <w:t>отделений  Федерации а</w:t>
      </w:r>
      <w:r w:rsidR="00CD434C" w:rsidRPr="00666455">
        <w:t>рмейского рукоп</w:t>
      </w:r>
      <w:r w:rsidR="00DD5EE9">
        <w:t>ашного боя Свердловской области,</w:t>
      </w:r>
      <w:r w:rsidR="00CD434C" w:rsidRPr="00666455">
        <w:t xml:space="preserve"> команды спортивных обществ, военно-патриоти</w:t>
      </w:r>
      <w:r w:rsidR="00321FD5" w:rsidRPr="00666455">
        <w:t>чес</w:t>
      </w:r>
      <w:r w:rsidR="004C28F0">
        <w:t xml:space="preserve">ких клубов, кадетских классов, </w:t>
      </w:r>
      <w:r w:rsidR="00C50BCE">
        <w:t>суворовского училища</w:t>
      </w:r>
      <w:r w:rsidRPr="00666455">
        <w:t>.</w:t>
      </w:r>
    </w:p>
    <w:p w:rsidR="00731831" w:rsidRPr="00666455" w:rsidRDefault="00731831" w:rsidP="00731831">
      <w:pPr>
        <w:ind w:firstLine="540"/>
        <w:jc w:val="both"/>
      </w:pPr>
      <w:r w:rsidRPr="00666455">
        <w:t xml:space="preserve">К участию в соревнованиях допускаются </w:t>
      </w:r>
      <w:r w:rsidR="00BD5479" w:rsidRPr="00666455">
        <w:t xml:space="preserve"> старшие юноши (</w:t>
      </w:r>
      <w:r w:rsidR="001122EE">
        <w:t xml:space="preserve">10-11, 12-13, </w:t>
      </w:r>
      <w:r w:rsidR="0065054A">
        <w:t>14-15,16–</w:t>
      </w:r>
      <w:r w:rsidR="001324CF" w:rsidRPr="00666455">
        <w:t xml:space="preserve">17 лет), </w:t>
      </w:r>
      <w:r w:rsidR="00CD434C" w:rsidRPr="00666455">
        <w:t>имеющие квалификацию не ниже 3</w:t>
      </w:r>
      <w:r w:rsidRPr="00666455">
        <w:t xml:space="preserve"> </w:t>
      </w:r>
      <w:r w:rsidR="001324CF" w:rsidRPr="00666455">
        <w:t xml:space="preserve">юношеского </w:t>
      </w:r>
      <w:r w:rsidRPr="00666455">
        <w:t>разряда по армейскому рукопашному бою.</w:t>
      </w:r>
    </w:p>
    <w:p w:rsidR="00C52256" w:rsidRDefault="00731831" w:rsidP="00731831">
      <w:pPr>
        <w:ind w:firstLine="540"/>
        <w:jc w:val="both"/>
        <w:rPr>
          <w:sz w:val="23"/>
          <w:szCs w:val="23"/>
        </w:rPr>
      </w:pPr>
      <w:r w:rsidRPr="00666455">
        <w:t>При себе участникам необходимо иметь</w:t>
      </w:r>
      <w:r w:rsidR="005E6521" w:rsidRPr="00666455">
        <w:t xml:space="preserve"> заявку с печатью организации и медицинского учреждения,</w:t>
      </w:r>
      <w:r w:rsidRPr="00666455">
        <w:t xml:space="preserve"> квалификационную книжку, документ, удостоверяющий личность и прописку, страховой полис</w:t>
      </w:r>
      <w:r w:rsidR="008C3ED8" w:rsidRPr="00666455">
        <w:t>, справку со школы или другого образовательного учреждения с фотографией, полис обязательного медицинского страхования и страховой медицинский полис на дни проведения соревнований</w:t>
      </w:r>
      <w:r w:rsidRPr="00666455">
        <w:t>.</w:t>
      </w:r>
      <w:r w:rsidR="00914F65" w:rsidRPr="00666455">
        <w:t xml:space="preserve"> Ксерокопия документов не допускаетс</w:t>
      </w:r>
      <w:r w:rsidR="005E6521" w:rsidRPr="00666455">
        <w:t>я.</w:t>
      </w:r>
      <w:r w:rsidR="00C52256" w:rsidRPr="00666455">
        <w:t xml:space="preserve"> Форма и экипировка участников строго в соответствии с Правилами соревнований</w:t>
      </w:r>
      <w:r w:rsidR="00C52256" w:rsidRPr="00DD665C">
        <w:rPr>
          <w:sz w:val="23"/>
          <w:szCs w:val="23"/>
        </w:rPr>
        <w:t>.</w:t>
      </w:r>
    </w:p>
    <w:p w:rsidR="00EF159B" w:rsidRPr="00DD665C" w:rsidRDefault="00EF159B" w:rsidP="00731831">
      <w:pPr>
        <w:ind w:firstLine="540"/>
        <w:jc w:val="both"/>
        <w:rPr>
          <w:color w:val="FF0000"/>
          <w:sz w:val="23"/>
          <w:szCs w:val="23"/>
        </w:rPr>
      </w:pPr>
    </w:p>
    <w:p w:rsidR="00731831" w:rsidRPr="00DD665C" w:rsidRDefault="00EF159B" w:rsidP="00731831">
      <w:pPr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ПОРЯДОК ПРОВЕДЕНИЯ СОРЕВНОВАНИЙ</w:t>
      </w:r>
    </w:p>
    <w:p w:rsidR="005F0DB2" w:rsidRDefault="005F0DB2" w:rsidP="00731831">
      <w:pPr>
        <w:pStyle w:val="20"/>
      </w:pPr>
    </w:p>
    <w:p w:rsidR="00731831" w:rsidRPr="00666455" w:rsidRDefault="000556E7" w:rsidP="00731831">
      <w:pPr>
        <w:pStyle w:val="20"/>
      </w:pPr>
      <w:r w:rsidRPr="00666455">
        <w:t>Первенство</w:t>
      </w:r>
      <w:r w:rsidR="005E6521" w:rsidRPr="00666455">
        <w:t xml:space="preserve"> лично</w:t>
      </w:r>
      <w:r w:rsidR="000B057C">
        <w:t>е</w:t>
      </w:r>
      <w:r w:rsidR="00731831" w:rsidRPr="00666455">
        <w:t>, проводится по Правилам Федерации армейского рук</w:t>
      </w:r>
      <w:r w:rsidR="00A91BD5">
        <w:t>опашного боя России издания 2011</w:t>
      </w:r>
      <w:r w:rsidR="00731831" w:rsidRPr="00666455">
        <w:t xml:space="preserve"> года </w:t>
      </w:r>
      <w:r w:rsidR="00A91BD5">
        <w:t>с</w:t>
      </w:r>
      <w:r w:rsidR="001324CF" w:rsidRPr="00666455">
        <w:t xml:space="preserve"> </w:t>
      </w:r>
      <w:r w:rsidR="00731831" w:rsidRPr="00666455">
        <w:t xml:space="preserve">и настоящего Положения в </w:t>
      </w:r>
      <w:r w:rsidR="001324CF" w:rsidRPr="00666455">
        <w:t>следующих возрастных группах и</w:t>
      </w:r>
      <w:r w:rsidR="00731831" w:rsidRPr="00666455">
        <w:t xml:space="preserve"> весовых категориях:</w:t>
      </w:r>
    </w:p>
    <w:tbl>
      <w:tblPr>
        <w:tblW w:w="97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16"/>
        <w:gridCol w:w="1916"/>
        <w:gridCol w:w="1897"/>
        <w:gridCol w:w="2001"/>
        <w:gridCol w:w="2001"/>
      </w:tblGrid>
      <w:tr w:rsidR="00847BDD" w:rsidRPr="00DD5EE9" w:rsidTr="00847BDD">
        <w:trPr>
          <w:trHeight w:val="25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100D9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10-11 лет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847BDD" w:rsidRDefault="00847BDD" w:rsidP="00100D9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Младшие юноши </w:t>
            </w:r>
          </w:p>
          <w:p w:rsidR="00847BDD" w:rsidRPr="00DD5EE9" w:rsidRDefault="00847BDD" w:rsidP="00100D9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12-13 лет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847BDD" w:rsidRDefault="00847BDD" w:rsidP="00100D9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Средние юноши </w:t>
            </w:r>
          </w:p>
          <w:p w:rsidR="00847BDD" w:rsidRPr="00DD5EE9" w:rsidRDefault="00847BDD" w:rsidP="00100D9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14-15 лет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47BDD" w:rsidRDefault="00847BDD" w:rsidP="00100D9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Старшие юноши </w:t>
            </w:r>
          </w:p>
          <w:p w:rsidR="00847BDD" w:rsidRPr="00DD5EE9" w:rsidRDefault="00847BDD" w:rsidP="00100D96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16-17 лет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847BD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shd w:val="clear" w:color="auto" w:fill="FFFFFF"/>
              </w:rPr>
              <w:t>Мужчины</w:t>
            </w:r>
          </w:p>
        </w:tc>
      </w:tr>
      <w:tr w:rsidR="00847BDD" w:rsidRPr="00DD5EE9" w:rsidTr="00847BDD">
        <w:trPr>
          <w:trHeight w:val="258"/>
        </w:trPr>
        <w:tc>
          <w:tcPr>
            <w:tcW w:w="191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3B5A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30 кг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3B5A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40 кг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100D96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45 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100D96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до 50 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847BDD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до 60 кг</w:t>
            </w:r>
          </w:p>
        </w:tc>
      </w:tr>
      <w:tr w:rsidR="00847BDD" w:rsidRPr="00DD5EE9" w:rsidTr="00847BDD">
        <w:trPr>
          <w:trHeight w:val="276"/>
        </w:trPr>
        <w:tc>
          <w:tcPr>
            <w:tcW w:w="191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35 кг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45 кг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100D96">
            <w:pPr>
              <w:pStyle w:val="a8"/>
              <w:tabs>
                <w:tab w:val="left" w:pos="725"/>
              </w:tabs>
              <w:snapToGrid w:val="0"/>
              <w:ind w:left="5" w:right="5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50 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100D96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до 55 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847BDD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до 65 кг</w:t>
            </w:r>
          </w:p>
        </w:tc>
      </w:tr>
      <w:tr w:rsidR="00847BDD" w:rsidRPr="00DD5EE9" w:rsidTr="00847BDD">
        <w:trPr>
          <w:trHeight w:val="258"/>
        </w:trPr>
        <w:tc>
          <w:tcPr>
            <w:tcW w:w="191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40 кг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5"/>
              </w:tabs>
              <w:snapToGrid w:val="0"/>
              <w:ind w:left="5" w:right="5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50 кг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55 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100D96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до 60 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847BDD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до 70 кг</w:t>
            </w:r>
          </w:p>
        </w:tc>
      </w:tr>
      <w:tr w:rsidR="00847BDD" w:rsidRPr="00DD5EE9" w:rsidTr="00847BDD">
        <w:trPr>
          <w:trHeight w:val="276"/>
        </w:trPr>
        <w:tc>
          <w:tcPr>
            <w:tcW w:w="191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45 кг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55 кг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60 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100D96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до 65 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847BDD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до 75 кг</w:t>
            </w:r>
          </w:p>
        </w:tc>
      </w:tr>
      <w:tr w:rsidR="00847BDD" w:rsidRPr="00DD5EE9" w:rsidTr="00847BDD">
        <w:trPr>
          <w:trHeight w:val="276"/>
        </w:trPr>
        <w:tc>
          <w:tcPr>
            <w:tcW w:w="191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5"/>
              </w:tabs>
              <w:snapToGrid w:val="0"/>
              <w:ind w:left="5" w:right="5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50 кг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60 кг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5"/>
              </w:tabs>
              <w:snapToGrid w:val="0"/>
              <w:ind w:left="5" w:right="5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65кг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100D96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до 70 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847BDD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до 80 кг</w:t>
            </w:r>
          </w:p>
        </w:tc>
      </w:tr>
      <w:tr w:rsidR="00847BDD" w:rsidRPr="00DD5EE9" w:rsidTr="00847BDD">
        <w:trPr>
          <w:trHeight w:val="335"/>
        </w:trPr>
        <w:tc>
          <w:tcPr>
            <w:tcW w:w="191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55 кг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5"/>
              </w:tabs>
              <w:snapToGrid w:val="0"/>
              <w:ind w:left="5" w:right="5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65кг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70 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100D96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до 75 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47BDD" w:rsidRPr="00DD5EE9" w:rsidRDefault="00847BDD" w:rsidP="00847BDD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до 8</w:t>
            </w:r>
            <w:r>
              <w:rPr>
                <w:rFonts w:ascii="Times New Roman" w:hAnsi="Times New Roman" w:cs="Tahoma"/>
                <w:sz w:val="22"/>
                <w:szCs w:val="22"/>
                <w:lang/>
              </w:rPr>
              <w:t>5</w:t>
            </w: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 кг</w:t>
            </w:r>
          </w:p>
        </w:tc>
      </w:tr>
      <w:tr w:rsidR="00847BDD" w:rsidRPr="00DD5EE9" w:rsidTr="00847BDD">
        <w:trPr>
          <w:trHeight w:val="300"/>
        </w:trPr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60 кг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до 70 кг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св  70 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BDD" w:rsidRPr="00DD5EE9" w:rsidRDefault="00847BDD" w:rsidP="00100D96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до 80 кг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BDD" w:rsidRPr="00DD5EE9" w:rsidRDefault="00847BDD" w:rsidP="00847BDD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с</w:t>
            </w: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в</w:t>
            </w:r>
            <w:r>
              <w:rPr>
                <w:rFonts w:ascii="Times New Roman" w:hAnsi="Times New Roman" w:cs="Tahoma"/>
                <w:sz w:val="22"/>
                <w:szCs w:val="22"/>
                <w:lang/>
              </w:rPr>
              <w:t>.</w:t>
            </w: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 8</w:t>
            </w:r>
            <w:r>
              <w:rPr>
                <w:rFonts w:ascii="Times New Roman" w:hAnsi="Times New Roman" w:cs="Tahoma"/>
                <w:sz w:val="22"/>
                <w:szCs w:val="22"/>
                <w:lang/>
              </w:rPr>
              <w:t>5</w:t>
            </w: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 кг</w:t>
            </w:r>
          </w:p>
        </w:tc>
      </w:tr>
      <w:tr w:rsidR="00847BDD" w:rsidRPr="00DD5EE9" w:rsidTr="00847BDD">
        <w:trPr>
          <w:trHeight w:val="37"/>
        </w:trPr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7BDD" w:rsidRPr="00DD5EE9" w:rsidRDefault="00847BDD" w:rsidP="003B5A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св  60 кг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7BDD" w:rsidRPr="00DD5EE9" w:rsidRDefault="00847BDD" w:rsidP="008B6B47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св  70 кг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7BDD" w:rsidRPr="00DD5EE9" w:rsidRDefault="00847BDD" w:rsidP="00100D96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47BDD" w:rsidRPr="00DD5EE9" w:rsidRDefault="00847BDD" w:rsidP="009C2794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sz w:val="22"/>
                <w:szCs w:val="22"/>
                <w:lang/>
              </w:rPr>
              <w:t>с</w:t>
            </w: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>в</w:t>
            </w:r>
            <w:r>
              <w:rPr>
                <w:rFonts w:ascii="Times New Roman" w:hAnsi="Times New Roman" w:cs="Tahoma"/>
                <w:sz w:val="22"/>
                <w:szCs w:val="22"/>
                <w:lang/>
              </w:rPr>
              <w:t>.</w:t>
            </w:r>
            <w:r w:rsidRPr="00DD5EE9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 80 кг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47BDD" w:rsidRDefault="00847BDD" w:rsidP="009C2794">
            <w:pPr>
              <w:pStyle w:val="a8"/>
              <w:tabs>
                <w:tab w:val="left" w:pos="720"/>
              </w:tabs>
              <w:snapToGrid w:val="0"/>
              <w:rPr>
                <w:rFonts w:ascii="Times New Roman" w:hAnsi="Times New Roman" w:cs="Tahoma"/>
                <w:sz w:val="22"/>
                <w:szCs w:val="22"/>
                <w:lang/>
              </w:rPr>
            </w:pPr>
          </w:p>
        </w:tc>
      </w:tr>
    </w:tbl>
    <w:p w:rsidR="00DC1F61" w:rsidRDefault="00DC1F61" w:rsidP="00731831">
      <w:pPr>
        <w:jc w:val="both"/>
        <w:rPr>
          <w:u w:val="single"/>
        </w:rPr>
      </w:pPr>
    </w:p>
    <w:p w:rsidR="00DC1F61" w:rsidRDefault="00DC1F61" w:rsidP="00731831">
      <w:pPr>
        <w:jc w:val="both"/>
        <w:rPr>
          <w:u w:val="single"/>
        </w:rPr>
      </w:pPr>
    </w:p>
    <w:p w:rsidR="009D0D0D" w:rsidRPr="009D0D0D" w:rsidRDefault="000556E7" w:rsidP="009D0D0D">
      <w:pPr>
        <w:autoSpaceDE w:val="0"/>
        <w:autoSpaceDN w:val="0"/>
        <w:adjustRightInd w:val="0"/>
        <w:rPr>
          <w:b/>
          <w:bCs/>
          <w:szCs w:val="22"/>
        </w:rPr>
      </w:pPr>
      <w:r w:rsidRPr="00666455">
        <w:rPr>
          <w:u w:val="single"/>
        </w:rPr>
        <w:t>Изменение в правилах соревнований</w:t>
      </w:r>
      <w:r w:rsidRPr="00666455">
        <w:t>:</w:t>
      </w:r>
      <w:r w:rsidR="0087215D" w:rsidRPr="00666455">
        <w:rPr>
          <w:b/>
        </w:rPr>
        <w:t xml:space="preserve"> </w:t>
      </w:r>
      <w:r w:rsidR="006F3CAE" w:rsidRPr="00666455">
        <w:rPr>
          <w:b/>
        </w:rPr>
        <w:t xml:space="preserve"> </w:t>
      </w:r>
      <w:r w:rsidR="009D0D0D" w:rsidRPr="009D0D0D">
        <w:rPr>
          <w:b/>
          <w:bCs/>
          <w:szCs w:val="22"/>
        </w:rPr>
        <w:t>В возрастной категории 10-11 лет бои</w:t>
      </w:r>
    </w:p>
    <w:p w:rsidR="00731831" w:rsidRPr="009D0D0D" w:rsidRDefault="009D0D0D" w:rsidP="009D0D0D">
      <w:pPr>
        <w:autoSpaceDE w:val="0"/>
        <w:autoSpaceDN w:val="0"/>
        <w:adjustRightInd w:val="0"/>
        <w:rPr>
          <w:b/>
          <w:sz w:val="28"/>
        </w:rPr>
      </w:pPr>
      <w:r w:rsidRPr="009D0D0D">
        <w:rPr>
          <w:b/>
          <w:bCs/>
          <w:szCs w:val="22"/>
        </w:rPr>
        <w:t>проводятся без ударной техники в партере, запрещаются удары локтями и коленями. А в</w:t>
      </w:r>
      <w:r>
        <w:rPr>
          <w:b/>
          <w:bCs/>
          <w:szCs w:val="22"/>
        </w:rPr>
        <w:t xml:space="preserve"> </w:t>
      </w:r>
      <w:r w:rsidRPr="009D0D0D">
        <w:rPr>
          <w:b/>
          <w:bCs/>
          <w:szCs w:val="22"/>
        </w:rPr>
        <w:t>возрастных категориях 12-13, 14-15, 16-17 лет нанесение удара ногой по сопернику,</w:t>
      </w:r>
      <w:r>
        <w:rPr>
          <w:b/>
          <w:bCs/>
          <w:szCs w:val="22"/>
        </w:rPr>
        <w:t xml:space="preserve"> </w:t>
      </w:r>
      <w:r w:rsidRPr="009D0D0D">
        <w:rPr>
          <w:b/>
          <w:bCs/>
          <w:szCs w:val="22"/>
        </w:rPr>
        <w:t>находящемуся в положение партера только обозначается с</w:t>
      </w:r>
      <w:r>
        <w:rPr>
          <w:b/>
          <w:bCs/>
          <w:szCs w:val="22"/>
        </w:rPr>
        <w:t xml:space="preserve"> с</w:t>
      </w:r>
      <w:r w:rsidRPr="009D0D0D">
        <w:rPr>
          <w:b/>
          <w:bCs/>
          <w:szCs w:val="22"/>
        </w:rPr>
        <w:t>оответствующей оценкой</w:t>
      </w:r>
      <w:r>
        <w:rPr>
          <w:b/>
          <w:bCs/>
          <w:szCs w:val="22"/>
        </w:rPr>
        <w:t xml:space="preserve"> </w:t>
      </w:r>
      <w:r w:rsidRPr="009D0D0D">
        <w:rPr>
          <w:b/>
          <w:bCs/>
          <w:szCs w:val="22"/>
        </w:rPr>
        <w:t>технического действия.</w:t>
      </w:r>
    </w:p>
    <w:p w:rsidR="00731831" w:rsidRDefault="00731831" w:rsidP="00731831">
      <w:pPr>
        <w:ind w:firstLine="540"/>
        <w:jc w:val="both"/>
      </w:pPr>
      <w:r w:rsidRPr="00666455">
        <w:t>Способ проведения соревнований – по олимпийской системе.</w:t>
      </w:r>
    </w:p>
    <w:p w:rsidR="00EF159B" w:rsidRPr="00666455" w:rsidRDefault="00EF159B" w:rsidP="00731831">
      <w:pPr>
        <w:ind w:firstLine="540"/>
        <w:jc w:val="both"/>
      </w:pPr>
    </w:p>
    <w:p w:rsidR="00731831" w:rsidRPr="00DD665C" w:rsidRDefault="00EF159B" w:rsidP="00731831">
      <w:pPr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СОСТАВ КОМАНДЫ</w:t>
      </w:r>
    </w:p>
    <w:p w:rsidR="005F0DB2" w:rsidRDefault="005F0DB2" w:rsidP="00731831">
      <w:pPr>
        <w:pStyle w:val="20"/>
      </w:pPr>
    </w:p>
    <w:p w:rsidR="00391D51" w:rsidRPr="00391D51" w:rsidRDefault="00391D51" w:rsidP="00391D51">
      <w:pPr>
        <w:autoSpaceDE w:val="0"/>
        <w:autoSpaceDN w:val="0"/>
        <w:adjustRightInd w:val="0"/>
        <w:rPr>
          <w:szCs w:val="22"/>
        </w:rPr>
      </w:pPr>
      <w:r w:rsidRPr="00391D51">
        <w:rPr>
          <w:szCs w:val="22"/>
        </w:rPr>
        <w:t>-Количество участников в каждой команде не ограничено,</w:t>
      </w:r>
    </w:p>
    <w:p w:rsidR="00391D51" w:rsidRPr="00391D51" w:rsidRDefault="00391D51" w:rsidP="00391D51">
      <w:pPr>
        <w:autoSpaceDE w:val="0"/>
        <w:autoSpaceDN w:val="0"/>
        <w:adjustRightInd w:val="0"/>
        <w:rPr>
          <w:szCs w:val="22"/>
        </w:rPr>
      </w:pPr>
      <w:r w:rsidRPr="00391D51">
        <w:rPr>
          <w:szCs w:val="22"/>
        </w:rPr>
        <w:t>-Каждая команда должна предоставить одного аттестованного судью для обслуживания соревнований. Команда не предоставившая судью не имеет право подачи протеста.</w:t>
      </w:r>
    </w:p>
    <w:p w:rsidR="00731831" w:rsidRPr="00666455" w:rsidRDefault="00731831" w:rsidP="00391D51">
      <w:pPr>
        <w:numPr>
          <w:ilvl w:val="0"/>
          <w:numId w:val="3"/>
        </w:numPr>
        <w:jc w:val="both"/>
      </w:pPr>
      <w:r w:rsidRPr="00666455">
        <w:t>Начальник команды – 1 человек;</w:t>
      </w:r>
    </w:p>
    <w:p w:rsidR="00731831" w:rsidRPr="00666455" w:rsidRDefault="00731831" w:rsidP="00731831">
      <w:pPr>
        <w:numPr>
          <w:ilvl w:val="0"/>
          <w:numId w:val="3"/>
        </w:numPr>
        <w:jc w:val="both"/>
      </w:pPr>
      <w:r w:rsidRPr="00666455">
        <w:t>Тренер – 1 человек;</w:t>
      </w:r>
    </w:p>
    <w:p w:rsidR="00731831" w:rsidRDefault="00EF159B" w:rsidP="00731831">
      <w:pPr>
        <w:numPr>
          <w:ilvl w:val="0"/>
          <w:numId w:val="3"/>
        </w:numPr>
        <w:jc w:val="both"/>
      </w:pPr>
      <w:r>
        <w:t>Судья – 1 человек.</w:t>
      </w:r>
    </w:p>
    <w:p w:rsidR="00EF159B" w:rsidRPr="00666455" w:rsidRDefault="00EF159B" w:rsidP="00391D51">
      <w:pPr>
        <w:jc w:val="both"/>
      </w:pPr>
    </w:p>
    <w:p w:rsidR="005F0DB2" w:rsidRPr="005F0DB2" w:rsidRDefault="005F0DB2" w:rsidP="005F0DB2">
      <w:pPr>
        <w:numPr>
          <w:ilvl w:val="0"/>
          <w:numId w:val="1"/>
        </w:numPr>
        <w:rPr>
          <w:b/>
          <w:color w:val="FF0000"/>
        </w:rPr>
      </w:pPr>
      <w:r w:rsidRPr="005F0DB2">
        <w:rPr>
          <w:b/>
          <w:color w:val="FF0000"/>
        </w:rPr>
        <w:t>ОБЕСПЕЧЕНИЕ БЕЗОПАСНОСТИ УЧАСТНИКОВ И ЗРИТЕЛЕЙ</w:t>
      </w:r>
    </w:p>
    <w:p w:rsidR="005F0DB2" w:rsidRPr="00EF44B6" w:rsidRDefault="005F0DB2" w:rsidP="005F0DB2">
      <w:pPr>
        <w:ind w:left="720"/>
        <w:rPr>
          <w:b/>
          <w:sz w:val="28"/>
          <w:szCs w:val="28"/>
        </w:rPr>
      </w:pPr>
    </w:p>
    <w:p w:rsidR="005F0DB2" w:rsidRDefault="005F0DB2" w:rsidP="005F0DB2">
      <w:pPr>
        <w:ind w:left="360"/>
        <w:jc w:val="both"/>
      </w:pPr>
      <w:r>
        <w:t xml:space="preserve">    </w:t>
      </w:r>
      <w:r w:rsidRPr="001A1449"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 в установленном порядке</w:t>
      </w:r>
      <w:r w:rsidRPr="00E74B01">
        <w:t>.</w:t>
      </w:r>
    </w:p>
    <w:p w:rsidR="005F0DB2" w:rsidRPr="001A1449" w:rsidRDefault="005F0DB2" w:rsidP="005F0DB2">
      <w:pPr>
        <w:ind w:left="360"/>
        <w:jc w:val="both"/>
      </w:pPr>
      <w:r w:rsidRPr="001A1449">
        <w:t>Лица, в собственности или во владении которых находятся объекты спорта,</w:t>
      </w:r>
      <w:r>
        <w:t xml:space="preserve"> которые используются для проведения соревнований,</w:t>
      </w:r>
      <w:r w:rsidRPr="001A1449">
        <w:t xml:space="preserve">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5F0DB2" w:rsidRPr="00624463" w:rsidRDefault="005F0DB2" w:rsidP="005F0DB2">
      <w:pPr>
        <w:ind w:left="360"/>
        <w:jc w:val="both"/>
      </w:pPr>
      <w:r w:rsidRPr="00C36035">
        <w:t xml:space="preserve">Главный </w:t>
      </w:r>
      <w:r w:rsidRPr="00A73054">
        <w:t xml:space="preserve">судья – </w:t>
      </w:r>
      <w:r w:rsidRPr="00A73054">
        <w:rPr>
          <w:b/>
          <w:bCs/>
        </w:rPr>
        <w:t>Агафонов А.В</w:t>
      </w:r>
      <w:r w:rsidRPr="00A73054">
        <w:t xml:space="preserve"> является</w:t>
      </w:r>
      <w:r w:rsidRPr="00C36035">
        <w:t xml:space="preserve"> ответственным за соблюдение норм и правил безопасности при проведении соревнований.</w:t>
      </w:r>
    </w:p>
    <w:p w:rsidR="005F0DB2" w:rsidRDefault="005F0DB2" w:rsidP="005F0DB2">
      <w:pPr>
        <w:jc w:val="both"/>
      </w:pPr>
      <w:r>
        <w:t xml:space="preserve">     Ответственность за здоровье и сохранность жизни участников соревнований в дни соревнований возлагается на лицо их сопровождающее.</w:t>
      </w:r>
    </w:p>
    <w:p w:rsidR="00EF159B" w:rsidRPr="006C749E" w:rsidRDefault="00EF159B" w:rsidP="00EF159B">
      <w:pPr>
        <w:jc w:val="both"/>
      </w:pPr>
    </w:p>
    <w:p w:rsidR="00743E18" w:rsidRDefault="00743E18" w:rsidP="005F0DB2">
      <w:pPr>
        <w:rPr>
          <w:b/>
          <w:bCs/>
          <w:color w:val="FF0000"/>
          <w:sz w:val="23"/>
          <w:szCs w:val="23"/>
        </w:rPr>
      </w:pPr>
    </w:p>
    <w:p w:rsidR="005F0DB2" w:rsidRDefault="005F0DB2" w:rsidP="005F0DB2">
      <w:pPr>
        <w:ind w:left="360"/>
        <w:rPr>
          <w:b/>
          <w:bCs/>
          <w:color w:val="FF0000"/>
          <w:sz w:val="23"/>
          <w:szCs w:val="23"/>
        </w:rPr>
      </w:pPr>
    </w:p>
    <w:p w:rsidR="00731831" w:rsidRPr="00DD665C" w:rsidRDefault="00EF159B" w:rsidP="00731831">
      <w:pPr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НАГРАЖДЕНИЕ</w:t>
      </w:r>
    </w:p>
    <w:p w:rsidR="005F0DB2" w:rsidRDefault="005F0DB2" w:rsidP="00731831">
      <w:pPr>
        <w:pStyle w:val="20"/>
      </w:pPr>
    </w:p>
    <w:p w:rsidR="00731831" w:rsidRDefault="00512AE3" w:rsidP="00731831">
      <w:pPr>
        <w:pStyle w:val="20"/>
      </w:pPr>
      <w:r w:rsidRPr="00666455">
        <w:t>Победители</w:t>
      </w:r>
      <w:r w:rsidR="00731831" w:rsidRPr="00666455">
        <w:t xml:space="preserve"> </w:t>
      </w:r>
      <w:r w:rsidR="005E6521" w:rsidRPr="00666455">
        <w:t>и призеры первенства,</w:t>
      </w:r>
      <w:r w:rsidR="00731831" w:rsidRPr="00666455">
        <w:t xml:space="preserve"> награждаются </w:t>
      </w:r>
      <w:r w:rsidR="006F0BC7">
        <w:t xml:space="preserve">кубками, </w:t>
      </w:r>
      <w:r w:rsidR="00731831" w:rsidRPr="00666455">
        <w:t>медалями,</w:t>
      </w:r>
      <w:r w:rsidR="005F0DB2">
        <w:t xml:space="preserve"> дипломами</w:t>
      </w:r>
      <w:r w:rsidR="006F0BC7">
        <w:t xml:space="preserve"> и ценными призами</w:t>
      </w:r>
      <w:r w:rsidR="005E6521" w:rsidRPr="00666455">
        <w:t>.</w:t>
      </w:r>
      <w:r w:rsidR="00731831" w:rsidRPr="00666455">
        <w:t xml:space="preserve"> Для спортсменов, продемонстрировавших высокое спортивное мастерство, волю к победе, </w:t>
      </w:r>
      <w:r w:rsidR="0009327F" w:rsidRPr="00666455">
        <w:t xml:space="preserve">зрительское признание </w:t>
      </w:r>
      <w:r w:rsidR="00731831" w:rsidRPr="00666455">
        <w:t>учреждены специальные призы.</w:t>
      </w:r>
    </w:p>
    <w:p w:rsidR="00EF159B" w:rsidRPr="00666455" w:rsidRDefault="00EF159B" w:rsidP="00731831">
      <w:pPr>
        <w:pStyle w:val="20"/>
        <w:rPr>
          <w:color w:val="FF0000"/>
        </w:rPr>
      </w:pPr>
    </w:p>
    <w:p w:rsidR="00731831" w:rsidRPr="00DD665C" w:rsidRDefault="00EF159B" w:rsidP="00731831">
      <w:pPr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РАСХОДЫ НА ПРОВЕДЕНИЕ ТУРНИРА</w:t>
      </w:r>
    </w:p>
    <w:p w:rsidR="005F0DB2" w:rsidRDefault="0001484E" w:rsidP="0001484E">
      <w:pPr>
        <w:jc w:val="both"/>
      </w:pPr>
      <w:r>
        <w:t xml:space="preserve">      </w:t>
      </w:r>
    </w:p>
    <w:p w:rsidR="0001484E" w:rsidRPr="000E4569" w:rsidRDefault="005F0DB2" w:rsidP="0001484E">
      <w:pPr>
        <w:jc w:val="both"/>
        <w:rPr>
          <w:highlight w:val="yellow"/>
        </w:rPr>
      </w:pPr>
      <w:r>
        <w:t xml:space="preserve">      </w:t>
      </w:r>
      <w:r w:rsidR="0001484E">
        <w:t xml:space="preserve"> </w:t>
      </w:r>
      <w:r w:rsidR="00731831" w:rsidRPr="000E4569">
        <w:rPr>
          <w:highlight w:val="yellow"/>
        </w:rPr>
        <w:t>Расходы по</w:t>
      </w:r>
      <w:r w:rsidR="00F70D7F" w:rsidRPr="000E4569">
        <w:rPr>
          <w:highlight w:val="yellow"/>
        </w:rPr>
        <w:t xml:space="preserve"> организации и проведению соревнований в долевом участие несут:</w:t>
      </w:r>
      <w:r w:rsidR="00F70D7F" w:rsidRPr="000E4569">
        <w:rPr>
          <w:sz w:val="18"/>
          <w:szCs w:val="18"/>
          <w:highlight w:val="yellow"/>
        </w:rPr>
        <w:t xml:space="preserve"> </w:t>
      </w:r>
      <w:r w:rsidR="00731831" w:rsidRPr="000E4569">
        <w:rPr>
          <w:highlight w:val="yellow"/>
        </w:rPr>
        <w:t xml:space="preserve"> </w:t>
      </w:r>
      <w:r w:rsidR="0001484E" w:rsidRPr="000E4569">
        <w:rPr>
          <w:highlight w:val="yellow"/>
        </w:rPr>
        <w:t xml:space="preserve">Министерство физической культуры, спорта и молодежной политики Свердловской области, в лице ГАУ СО «ЦСП» осуществляет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и спортивных мероприятий, в части </w:t>
      </w:r>
      <w:r w:rsidR="0001484E" w:rsidRPr="000E4569">
        <w:rPr>
          <w:noProof/>
          <w:highlight w:val="yellow"/>
        </w:rPr>
        <w:t>компенсационных выплат за питание судейской коллегии,</w:t>
      </w:r>
      <w:r w:rsidR="0001484E" w:rsidRPr="000E4569">
        <w:rPr>
          <w:highlight w:val="yellow"/>
        </w:rPr>
        <w:t xml:space="preserve"> предоставление наградной атрибутики (медали и дипломы)</w:t>
      </w:r>
      <w:r w:rsidR="0013090E" w:rsidRPr="000E4569">
        <w:rPr>
          <w:highlight w:val="yellow"/>
        </w:rPr>
        <w:t>, аренда татами</w:t>
      </w:r>
      <w:r w:rsidR="0001484E" w:rsidRPr="000E4569">
        <w:rPr>
          <w:highlight w:val="yellow"/>
        </w:rPr>
        <w:t xml:space="preserve"> на основании представленной Федерацией армейского рукопашного боя Свердловской области сметы. </w:t>
      </w:r>
      <w:r w:rsidR="00273E15" w:rsidRPr="000E4569">
        <w:rPr>
          <w:highlight w:val="yellow"/>
        </w:rPr>
        <w:t>Спортивный комитет центрального военного округа предоставляет спортивный зал, медицинское обеспечение.</w:t>
      </w:r>
    </w:p>
    <w:p w:rsidR="00F70D7F" w:rsidRPr="00666455" w:rsidRDefault="00094DAB" w:rsidP="006F0BC7">
      <w:pPr>
        <w:jc w:val="both"/>
      </w:pPr>
      <w:r w:rsidRPr="000E4569">
        <w:rPr>
          <w:highlight w:val="yellow"/>
        </w:rPr>
        <w:t xml:space="preserve"> </w:t>
      </w:r>
      <w:r w:rsidR="0001484E" w:rsidRPr="000E4569">
        <w:rPr>
          <w:highlight w:val="yellow"/>
        </w:rPr>
        <w:t xml:space="preserve">      РОСО «</w:t>
      </w:r>
      <w:r w:rsidR="00AA238F" w:rsidRPr="000E4569">
        <w:rPr>
          <w:highlight w:val="yellow"/>
        </w:rPr>
        <w:t>Федерация армейского рукопашного боя Свердловской области</w:t>
      </w:r>
      <w:r w:rsidR="0001484E" w:rsidRPr="000E4569">
        <w:rPr>
          <w:highlight w:val="yellow"/>
        </w:rPr>
        <w:t>»</w:t>
      </w:r>
      <w:r w:rsidR="00743E18" w:rsidRPr="000E4569">
        <w:rPr>
          <w:highlight w:val="yellow"/>
        </w:rPr>
        <w:t xml:space="preserve"> </w:t>
      </w:r>
      <w:r w:rsidR="00273E15" w:rsidRPr="000E4569">
        <w:rPr>
          <w:highlight w:val="yellow"/>
        </w:rPr>
        <w:t xml:space="preserve">несет расходы по </w:t>
      </w:r>
      <w:r w:rsidR="00743E18" w:rsidRPr="000E4569">
        <w:rPr>
          <w:highlight w:val="yellow"/>
        </w:rPr>
        <w:t>проведению церемонии открытия и закрытия соревнован</w:t>
      </w:r>
      <w:r w:rsidR="004A5618" w:rsidRPr="000E4569">
        <w:rPr>
          <w:highlight w:val="yellow"/>
        </w:rPr>
        <w:t xml:space="preserve">ий, </w:t>
      </w:r>
      <w:r w:rsidR="00273E15" w:rsidRPr="000E4569">
        <w:rPr>
          <w:highlight w:val="yellow"/>
        </w:rPr>
        <w:t>награждению ценными призами, предоставляет полиграфическую продукцию (афиша и вымпел), наградную атрибутику (кубки).</w:t>
      </w:r>
    </w:p>
    <w:p w:rsidR="00BF02D0" w:rsidRDefault="005F0DB2" w:rsidP="005F0DB2">
      <w:pPr>
        <w:jc w:val="both"/>
      </w:pPr>
      <w:r>
        <w:t xml:space="preserve">      Ком</w:t>
      </w:r>
      <w:r w:rsidR="00731831" w:rsidRPr="00666455">
        <w:t>анды – участницы несут расходы по проезду к месту соревнований и обратно</w:t>
      </w:r>
      <w:r w:rsidR="0009327F" w:rsidRPr="00666455">
        <w:t>, питанию и проживанию</w:t>
      </w:r>
      <w:r w:rsidR="00C52256" w:rsidRPr="00666455">
        <w:t>.</w:t>
      </w:r>
      <w:r w:rsidR="00CD20B8" w:rsidRPr="00666455">
        <w:t xml:space="preserve"> </w:t>
      </w:r>
    </w:p>
    <w:p w:rsidR="00EF159B" w:rsidRPr="00666455" w:rsidRDefault="00EF159B" w:rsidP="00EF159B">
      <w:pPr>
        <w:ind w:firstLine="540"/>
        <w:jc w:val="both"/>
      </w:pPr>
    </w:p>
    <w:p w:rsidR="00731831" w:rsidRPr="00DD665C" w:rsidRDefault="00EF159B" w:rsidP="00BF02D0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jc w:val="both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ЗАЯВКИ НА УЧАСТИЕ В ТУРНИРЕ</w:t>
      </w:r>
    </w:p>
    <w:p w:rsidR="005F0DB2" w:rsidRDefault="005F0DB2" w:rsidP="00EF159B">
      <w:pPr>
        <w:ind w:firstLine="540"/>
      </w:pPr>
    </w:p>
    <w:p w:rsidR="00731831" w:rsidRPr="000E4569" w:rsidRDefault="00731831" w:rsidP="00EF159B">
      <w:pPr>
        <w:ind w:firstLine="540"/>
        <w:rPr>
          <w:b/>
          <w:bCs/>
          <w:u w:val="single"/>
        </w:rPr>
      </w:pPr>
      <w:r w:rsidRPr="00666455">
        <w:t>Предварительные заяв</w:t>
      </w:r>
      <w:r w:rsidR="005E6521" w:rsidRPr="00666455">
        <w:t xml:space="preserve">ки на участие принимаются </w:t>
      </w:r>
      <w:r w:rsidRPr="00666455">
        <w:t xml:space="preserve"> до </w:t>
      </w:r>
      <w:r w:rsidRPr="00A73054">
        <w:t xml:space="preserve">« </w:t>
      </w:r>
      <w:r w:rsidR="00A73054" w:rsidRPr="00A73054">
        <w:t>21</w:t>
      </w:r>
      <w:r w:rsidRPr="00A73054">
        <w:t xml:space="preserve">  » </w:t>
      </w:r>
      <w:r w:rsidR="00A73054">
        <w:t>ноября</w:t>
      </w:r>
      <w:r w:rsidR="0065054A">
        <w:t xml:space="preserve"> </w:t>
      </w:r>
      <w:r w:rsidRPr="00666455">
        <w:t>20</w:t>
      </w:r>
      <w:r w:rsidR="0065054A">
        <w:t>1</w:t>
      </w:r>
      <w:r w:rsidR="008E557B">
        <w:t>4</w:t>
      </w:r>
      <w:r w:rsidRPr="00666455">
        <w:t xml:space="preserve"> года </w:t>
      </w:r>
      <w:r w:rsidR="0009327F" w:rsidRPr="00666455">
        <w:t>по</w:t>
      </w:r>
      <w:r w:rsidR="000E4569">
        <w:rPr>
          <w:b/>
          <w:bCs/>
        </w:rPr>
        <w:t xml:space="preserve"> тел. 8-965-525-77-33</w:t>
      </w:r>
      <w:r w:rsidR="0009327F" w:rsidRPr="00666455">
        <w:rPr>
          <w:b/>
          <w:bCs/>
        </w:rPr>
        <w:t xml:space="preserve"> и е-</w:t>
      </w:r>
      <w:r w:rsidRPr="00666455">
        <w:rPr>
          <w:b/>
          <w:bCs/>
          <w:lang w:val="en-US"/>
        </w:rPr>
        <w:t>mail</w:t>
      </w:r>
      <w:r w:rsidRPr="00666455">
        <w:rPr>
          <w:b/>
          <w:bCs/>
        </w:rPr>
        <w:t xml:space="preserve">: </w:t>
      </w:r>
      <w:r w:rsidR="000E4569">
        <w:rPr>
          <w:b/>
          <w:bCs/>
          <w:color w:val="3366FF"/>
          <w:u w:val="single"/>
          <w:lang w:val="en-US"/>
        </w:rPr>
        <w:t>Pervomma</w:t>
      </w:r>
      <w:r w:rsidR="000E4569" w:rsidRPr="000E4569">
        <w:rPr>
          <w:b/>
          <w:bCs/>
          <w:color w:val="3366FF"/>
          <w:u w:val="single"/>
        </w:rPr>
        <w:t>@</w:t>
      </w:r>
      <w:r w:rsidR="000E4569">
        <w:rPr>
          <w:b/>
          <w:bCs/>
          <w:color w:val="3366FF"/>
          <w:u w:val="single"/>
          <w:lang w:val="en-US"/>
        </w:rPr>
        <w:t>yandex</w:t>
      </w:r>
      <w:r w:rsidR="000E4569" w:rsidRPr="000E4569">
        <w:rPr>
          <w:b/>
          <w:bCs/>
          <w:color w:val="3366FF"/>
          <w:u w:val="single"/>
        </w:rPr>
        <w:t>.</w:t>
      </w:r>
      <w:r w:rsidR="000E4569">
        <w:rPr>
          <w:b/>
          <w:bCs/>
          <w:color w:val="3366FF"/>
          <w:u w:val="single"/>
          <w:lang w:val="en-US"/>
        </w:rPr>
        <w:t>ru</w:t>
      </w:r>
    </w:p>
    <w:p w:rsidR="00731831" w:rsidRPr="00666455" w:rsidRDefault="00731831" w:rsidP="000F7162">
      <w:pPr>
        <w:ind w:firstLine="540"/>
        <w:jc w:val="both"/>
        <w:rPr>
          <w:bCs/>
        </w:rPr>
      </w:pPr>
      <w:r w:rsidRPr="00666455">
        <w:rPr>
          <w:bCs/>
        </w:rPr>
        <w:t xml:space="preserve">Заявка на участие в соревнованиях должна быть оформлена в соответствии с Правилами соревнований по армейскому рукопашному бою </w:t>
      </w:r>
      <w:r w:rsidR="00CB1CC2">
        <w:rPr>
          <w:bCs/>
        </w:rPr>
        <w:t>2011</w:t>
      </w:r>
      <w:r w:rsidR="00BF02D0" w:rsidRPr="00666455">
        <w:rPr>
          <w:bCs/>
        </w:rPr>
        <w:t xml:space="preserve"> года издания </w:t>
      </w:r>
      <w:r w:rsidRPr="00666455">
        <w:rPr>
          <w:bCs/>
        </w:rPr>
        <w:t xml:space="preserve">в двух экземплярах. </w:t>
      </w:r>
      <w:r w:rsidR="004F2B25" w:rsidRPr="00666455">
        <w:rPr>
          <w:bCs/>
        </w:rPr>
        <w:t>Медицинское освидетельств</w:t>
      </w:r>
      <w:r w:rsidR="004E67D8" w:rsidRPr="00666455">
        <w:rPr>
          <w:bCs/>
        </w:rPr>
        <w:t>ование должно проводит</w:t>
      </w:r>
      <w:r w:rsidR="00EF159B">
        <w:rPr>
          <w:bCs/>
        </w:rPr>
        <w:t>ь</w:t>
      </w:r>
      <w:r w:rsidR="004E67D8" w:rsidRPr="00666455">
        <w:rPr>
          <w:bCs/>
        </w:rPr>
        <w:t xml:space="preserve">ся в городских </w:t>
      </w:r>
      <w:r w:rsidR="004F2B25" w:rsidRPr="00666455">
        <w:rPr>
          <w:bCs/>
        </w:rPr>
        <w:t>спортивных диспансерах.</w:t>
      </w:r>
    </w:p>
    <w:p w:rsidR="00731831" w:rsidRPr="00D94CCC" w:rsidRDefault="00731831" w:rsidP="00731831">
      <w:pPr>
        <w:ind w:firstLine="540"/>
        <w:jc w:val="both"/>
        <w:rPr>
          <w:bCs/>
        </w:rPr>
      </w:pPr>
    </w:p>
    <w:p w:rsidR="00731831" w:rsidRDefault="00731831" w:rsidP="00731831">
      <w:pPr>
        <w:pStyle w:val="a6"/>
      </w:pPr>
      <w:r>
        <w:t>ДАННОЕ ПОЛОЖЕНИЕ ЯВЛЯЕТСЯ ОФИЦИАЛЬНЫМ ВЫЗОВОМ НА СОРЕВНОВАНИЯ.</w:t>
      </w:r>
    </w:p>
    <w:p w:rsidR="006C749E" w:rsidRDefault="006C749E">
      <w:pPr>
        <w:rPr>
          <w:b/>
          <w:sz w:val="26"/>
          <w:szCs w:val="26"/>
        </w:rPr>
      </w:pPr>
    </w:p>
    <w:p w:rsidR="00C55B5B" w:rsidRDefault="00731831">
      <w:r w:rsidRPr="009B1902">
        <w:rPr>
          <w:b/>
          <w:sz w:val="26"/>
          <w:szCs w:val="26"/>
        </w:rPr>
        <w:t xml:space="preserve">Главный судья                                                                              </w:t>
      </w:r>
      <w:r w:rsidR="00391640" w:rsidRPr="00A73054">
        <w:rPr>
          <w:b/>
          <w:sz w:val="26"/>
          <w:szCs w:val="26"/>
        </w:rPr>
        <w:t xml:space="preserve">А. </w:t>
      </w:r>
      <w:r w:rsidR="004E67D8" w:rsidRPr="00A73054">
        <w:rPr>
          <w:b/>
          <w:sz w:val="26"/>
          <w:szCs w:val="26"/>
        </w:rPr>
        <w:t>В. Агафонов</w:t>
      </w:r>
    </w:p>
    <w:sectPr w:rsidR="00C55B5B" w:rsidSect="00D8773A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0C0"/>
    <w:multiLevelType w:val="hybridMultilevel"/>
    <w:tmpl w:val="94B68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A5644"/>
    <w:multiLevelType w:val="hybridMultilevel"/>
    <w:tmpl w:val="662E7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3F72AE3"/>
    <w:multiLevelType w:val="hybridMultilevel"/>
    <w:tmpl w:val="506A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7424D"/>
    <w:multiLevelType w:val="hybridMultilevel"/>
    <w:tmpl w:val="7AB84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972457"/>
    <w:multiLevelType w:val="hybridMultilevel"/>
    <w:tmpl w:val="925EC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efaultTabStop w:val="708"/>
  <w:noPunctuationKerning/>
  <w:characterSpacingControl w:val="doNotCompress"/>
  <w:compat/>
  <w:rsids>
    <w:rsidRoot w:val="00000862"/>
    <w:rsid w:val="00000862"/>
    <w:rsid w:val="00002D53"/>
    <w:rsid w:val="00010804"/>
    <w:rsid w:val="0001484E"/>
    <w:rsid w:val="0002002A"/>
    <w:rsid w:val="000556E7"/>
    <w:rsid w:val="0006265C"/>
    <w:rsid w:val="000709B9"/>
    <w:rsid w:val="0009327F"/>
    <w:rsid w:val="00094DAB"/>
    <w:rsid w:val="0009605E"/>
    <w:rsid w:val="000B057C"/>
    <w:rsid w:val="000B1DB0"/>
    <w:rsid w:val="000E4569"/>
    <w:rsid w:val="000E76D9"/>
    <w:rsid w:val="000F7162"/>
    <w:rsid w:val="00100D96"/>
    <w:rsid w:val="001122EE"/>
    <w:rsid w:val="0013090E"/>
    <w:rsid w:val="001324CF"/>
    <w:rsid w:val="0013615F"/>
    <w:rsid w:val="0014101D"/>
    <w:rsid w:val="00141FB3"/>
    <w:rsid w:val="00164670"/>
    <w:rsid w:val="0017658C"/>
    <w:rsid w:val="00183FE0"/>
    <w:rsid w:val="00184C4D"/>
    <w:rsid w:val="00185208"/>
    <w:rsid w:val="00187F88"/>
    <w:rsid w:val="0019457A"/>
    <w:rsid w:val="001A10BF"/>
    <w:rsid w:val="001A72D4"/>
    <w:rsid w:val="001B4167"/>
    <w:rsid w:val="001C3371"/>
    <w:rsid w:val="001D4C3D"/>
    <w:rsid w:val="001D5FC2"/>
    <w:rsid w:val="001E5FDD"/>
    <w:rsid w:val="00231456"/>
    <w:rsid w:val="002704E0"/>
    <w:rsid w:val="00273E15"/>
    <w:rsid w:val="00295862"/>
    <w:rsid w:val="00297AFA"/>
    <w:rsid w:val="002A0B20"/>
    <w:rsid w:val="002A1818"/>
    <w:rsid w:val="002C5E1C"/>
    <w:rsid w:val="002D0263"/>
    <w:rsid w:val="00321FD5"/>
    <w:rsid w:val="00343292"/>
    <w:rsid w:val="00352833"/>
    <w:rsid w:val="00354348"/>
    <w:rsid w:val="003871F3"/>
    <w:rsid w:val="00391640"/>
    <w:rsid w:val="00391D51"/>
    <w:rsid w:val="003B226B"/>
    <w:rsid w:val="003B5A8C"/>
    <w:rsid w:val="003C39C2"/>
    <w:rsid w:val="00432CBA"/>
    <w:rsid w:val="00443F77"/>
    <w:rsid w:val="00451641"/>
    <w:rsid w:val="0047281A"/>
    <w:rsid w:val="004745AC"/>
    <w:rsid w:val="004A18FF"/>
    <w:rsid w:val="004A5618"/>
    <w:rsid w:val="004C28F0"/>
    <w:rsid w:val="004E4B21"/>
    <w:rsid w:val="004E67D8"/>
    <w:rsid w:val="004F2B25"/>
    <w:rsid w:val="004F3A8F"/>
    <w:rsid w:val="004F64F3"/>
    <w:rsid w:val="00504A9C"/>
    <w:rsid w:val="00506AB1"/>
    <w:rsid w:val="00512AE3"/>
    <w:rsid w:val="005B0C86"/>
    <w:rsid w:val="005B2E67"/>
    <w:rsid w:val="005E6521"/>
    <w:rsid w:val="005F0DB2"/>
    <w:rsid w:val="0065054A"/>
    <w:rsid w:val="00666455"/>
    <w:rsid w:val="00673D65"/>
    <w:rsid w:val="006C749E"/>
    <w:rsid w:val="006E0ED1"/>
    <w:rsid w:val="006F0BC7"/>
    <w:rsid w:val="006F3CAE"/>
    <w:rsid w:val="00721C75"/>
    <w:rsid w:val="00731831"/>
    <w:rsid w:val="007319E8"/>
    <w:rsid w:val="00743E18"/>
    <w:rsid w:val="00800825"/>
    <w:rsid w:val="00822F7F"/>
    <w:rsid w:val="00835BA6"/>
    <w:rsid w:val="008419B5"/>
    <w:rsid w:val="00847BDD"/>
    <w:rsid w:val="0087215D"/>
    <w:rsid w:val="0087354D"/>
    <w:rsid w:val="008B1ED9"/>
    <w:rsid w:val="008B6B47"/>
    <w:rsid w:val="008C3ED8"/>
    <w:rsid w:val="008E557B"/>
    <w:rsid w:val="00902601"/>
    <w:rsid w:val="00914F65"/>
    <w:rsid w:val="00980D6B"/>
    <w:rsid w:val="00987662"/>
    <w:rsid w:val="009A3415"/>
    <w:rsid w:val="009B1902"/>
    <w:rsid w:val="009C2794"/>
    <w:rsid w:val="009D0D0D"/>
    <w:rsid w:val="009D5791"/>
    <w:rsid w:val="009D582C"/>
    <w:rsid w:val="009E7F5D"/>
    <w:rsid w:val="00A455DD"/>
    <w:rsid w:val="00A47A4C"/>
    <w:rsid w:val="00A56A12"/>
    <w:rsid w:val="00A73054"/>
    <w:rsid w:val="00A77824"/>
    <w:rsid w:val="00A91BD5"/>
    <w:rsid w:val="00AA238F"/>
    <w:rsid w:val="00AC5FDB"/>
    <w:rsid w:val="00AD5F0C"/>
    <w:rsid w:val="00AF0ED4"/>
    <w:rsid w:val="00B11E2F"/>
    <w:rsid w:val="00B16D45"/>
    <w:rsid w:val="00B35390"/>
    <w:rsid w:val="00B72409"/>
    <w:rsid w:val="00B74F91"/>
    <w:rsid w:val="00B82BBB"/>
    <w:rsid w:val="00B84192"/>
    <w:rsid w:val="00BB47C7"/>
    <w:rsid w:val="00BC573D"/>
    <w:rsid w:val="00BC7583"/>
    <w:rsid w:val="00BD5479"/>
    <w:rsid w:val="00BF02D0"/>
    <w:rsid w:val="00C00734"/>
    <w:rsid w:val="00C14D21"/>
    <w:rsid w:val="00C50BCE"/>
    <w:rsid w:val="00C52256"/>
    <w:rsid w:val="00C55B5B"/>
    <w:rsid w:val="00C80BDC"/>
    <w:rsid w:val="00C85E7F"/>
    <w:rsid w:val="00C86CFA"/>
    <w:rsid w:val="00CA4DB7"/>
    <w:rsid w:val="00CA792C"/>
    <w:rsid w:val="00CB1CC2"/>
    <w:rsid w:val="00CD20B8"/>
    <w:rsid w:val="00CD434C"/>
    <w:rsid w:val="00D360ED"/>
    <w:rsid w:val="00D42BFB"/>
    <w:rsid w:val="00D439C5"/>
    <w:rsid w:val="00D4436B"/>
    <w:rsid w:val="00D67654"/>
    <w:rsid w:val="00D863F4"/>
    <w:rsid w:val="00D8773A"/>
    <w:rsid w:val="00D959D9"/>
    <w:rsid w:val="00DC1F61"/>
    <w:rsid w:val="00DD5EE9"/>
    <w:rsid w:val="00DD665C"/>
    <w:rsid w:val="00E07826"/>
    <w:rsid w:val="00E11180"/>
    <w:rsid w:val="00E3054D"/>
    <w:rsid w:val="00E31C75"/>
    <w:rsid w:val="00E51142"/>
    <w:rsid w:val="00E71F7E"/>
    <w:rsid w:val="00EF159B"/>
    <w:rsid w:val="00F01B41"/>
    <w:rsid w:val="00F159F8"/>
    <w:rsid w:val="00F44C37"/>
    <w:rsid w:val="00F659B6"/>
    <w:rsid w:val="00F70D7F"/>
    <w:rsid w:val="00F9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18"/>
    <w:rPr>
      <w:sz w:val="24"/>
      <w:szCs w:val="24"/>
    </w:rPr>
  </w:style>
  <w:style w:type="paragraph" w:styleId="1">
    <w:name w:val="heading 1"/>
    <w:basedOn w:val="a"/>
    <w:next w:val="a"/>
    <w:qFormat/>
    <w:rsid w:val="002A1818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A1818"/>
    <w:pPr>
      <w:keepNext/>
      <w:jc w:val="center"/>
      <w:outlineLvl w:val="1"/>
    </w:pPr>
    <w:rPr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1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31831"/>
    <w:pPr>
      <w:ind w:left="1080" w:firstLine="540"/>
      <w:jc w:val="both"/>
    </w:pPr>
  </w:style>
  <w:style w:type="paragraph" w:styleId="20">
    <w:name w:val="Body Text Indent 2"/>
    <w:basedOn w:val="a"/>
    <w:rsid w:val="00731831"/>
    <w:pPr>
      <w:ind w:firstLine="540"/>
      <w:jc w:val="both"/>
    </w:pPr>
  </w:style>
  <w:style w:type="character" w:styleId="a5">
    <w:name w:val="Hyperlink"/>
    <w:basedOn w:val="a0"/>
    <w:rsid w:val="00731831"/>
    <w:rPr>
      <w:color w:val="0000FF"/>
      <w:u w:val="single"/>
    </w:rPr>
  </w:style>
  <w:style w:type="paragraph" w:styleId="a6">
    <w:name w:val="Body Text"/>
    <w:basedOn w:val="a"/>
    <w:rsid w:val="00731831"/>
    <w:pPr>
      <w:jc w:val="both"/>
    </w:pPr>
  </w:style>
  <w:style w:type="paragraph" w:styleId="a7">
    <w:name w:val="Balloon Text"/>
    <w:basedOn w:val="a"/>
    <w:semiHidden/>
    <w:rsid w:val="00B11E2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D360ED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5844-8021-4A6A-AAA7-8A0090CB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Мособлспорткомитет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Терский</dc:creator>
  <cp:keywords/>
  <cp:lastModifiedBy>XP GAME 2010</cp:lastModifiedBy>
  <cp:revision>2</cp:revision>
  <cp:lastPrinted>2014-02-10T10:52:00Z</cp:lastPrinted>
  <dcterms:created xsi:type="dcterms:W3CDTF">2014-11-10T10:59:00Z</dcterms:created>
  <dcterms:modified xsi:type="dcterms:W3CDTF">2014-11-10T10:59:00Z</dcterms:modified>
</cp:coreProperties>
</file>